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CE" w:rsidRDefault="006C14CD">
      <w:r>
        <w:t>HUNGER</w:t>
      </w:r>
    </w:p>
    <w:p w:rsidR="006C14CD" w:rsidRDefault="006C14CD" w:rsidP="006C14CD">
      <w:pPr>
        <w:pStyle w:val="NormalWeb"/>
      </w:pPr>
      <w:hyperlink r:id="rId4" w:history="1">
        <w:r>
          <w:rPr>
            <w:rStyle w:val="Strong"/>
            <w:color w:val="0000FF"/>
            <w:u w:val="single"/>
          </w:rPr>
          <w:t xml:space="preserve">Feeding the Hungry,  </w:t>
        </w:r>
      </w:hyperlink>
      <w:r>
        <w:rPr>
          <w:rStyle w:val="Emphasis"/>
        </w:rPr>
        <w:t>Ted Bergh, CEO, Catholic Charities Southwestern Ohio, September 2016</w:t>
      </w:r>
    </w:p>
    <w:p w:rsidR="006C14CD" w:rsidRDefault="006C14CD" w:rsidP="006C14CD">
      <w:pPr>
        <w:pStyle w:val="NormalWeb"/>
      </w:pPr>
      <w:hyperlink r:id="rId5" w:history="1">
        <w:r>
          <w:rPr>
            <w:rStyle w:val="Strong"/>
            <w:color w:val="0000FF"/>
            <w:u w:val="single"/>
          </w:rPr>
          <w:t>A Gift for Pope on Hunger</w:t>
        </w:r>
      </w:hyperlink>
      <w:r>
        <w:t xml:space="preserve">, </w:t>
      </w:r>
      <w:r>
        <w:rPr>
          <w:rStyle w:val="Emphasis"/>
        </w:rPr>
        <w:t xml:space="preserve">Archbishop Dennis M. </w:t>
      </w:r>
      <w:proofErr w:type="spellStart"/>
      <w:r>
        <w:rPr>
          <w:rStyle w:val="Emphasis"/>
        </w:rPr>
        <w:t>Schnurr</w:t>
      </w:r>
      <w:proofErr w:type="spellEnd"/>
      <w:r>
        <w:rPr>
          <w:rStyle w:val="Emphasis"/>
        </w:rPr>
        <w:t>. July 2015</w:t>
      </w:r>
    </w:p>
    <w:p w:rsidR="006C14CD" w:rsidRDefault="006C14CD" w:rsidP="006C14CD">
      <w:pPr>
        <w:pStyle w:val="NormalWeb"/>
      </w:pPr>
      <w:hyperlink r:id="rId6" w:history="1">
        <w:r>
          <w:rPr>
            <w:rStyle w:val="Strong"/>
            <w:color w:val="0000FF"/>
            <w:u w:val="single"/>
          </w:rPr>
          <w:t>Archbishop's Letters on "Food for All",</w:t>
        </w:r>
        <w:r>
          <w:rPr>
            <w:rStyle w:val="Hyperlink"/>
          </w:rPr>
          <w:t xml:space="preserve"> </w:t>
        </w:r>
      </w:hyperlink>
      <w:r>
        <w:rPr>
          <w:rStyle w:val="Emphasis"/>
        </w:rPr>
        <w:t xml:space="preserve">Archbishop Dennis M. </w:t>
      </w:r>
      <w:proofErr w:type="spellStart"/>
      <w:r>
        <w:rPr>
          <w:rStyle w:val="Emphasis"/>
        </w:rPr>
        <w:t>Schnurr</w:t>
      </w:r>
      <w:proofErr w:type="spellEnd"/>
      <w:r>
        <w:rPr>
          <w:rStyle w:val="Emphasis"/>
        </w:rPr>
        <w:t>, June 2015</w:t>
      </w:r>
    </w:p>
    <w:p w:rsidR="006C14CD" w:rsidRDefault="006C14CD">
      <w:bookmarkStart w:id="0" w:name="_GoBack"/>
      <w:bookmarkEnd w:id="0"/>
    </w:p>
    <w:sectPr w:rsidR="006C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CD"/>
    <w:rsid w:val="00622ACE"/>
    <w:rsid w:val="006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12ED"/>
  <w15:chartTrackingRefBased/>
  <w15:docId w15:val="{5ADC970D-5028-46DA-BC3F-BDA26B8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14CD"/>
    <w:rPr>
      <w:b/>
      <w:bCs/>
    </w:rPr>
  </w:style>
  <w:style w:type="paragraph" w:styleId="NormalWeb">
    <w:name w:val="Normal (Web)"/>
    <w:basedOn w:val="Normal"/>
    <w:uiPriority w:val="99"/>
    <w:unhideWhenUsed/>
    <w:rsid w:val="006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4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1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cincinnati.org/wp-content/uploads/2017/05/Archbishop-letters.pdf" TargetMode="External"/><Relationship Id="rId5" Type="http://schemas.openxmlformats.org/officeDocument/2006/relationships/hyperlink" Target="http://www.catholiccincinnati.org/wp-content/uploads/2017/05/Archbishop-op-ed-5.pdf" TargetMode="External"/><Relationship Id="rId4" Type="http://schemas.openxmlformats.org/officeDocument/2006/relationships/hyperlink" Target="http://www.catholiccincinnati.org/wp-content/uploads/2017/05/Feeding-the-Hungry-Opinion-for-the-Cincinnati-Enquir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Mers, Tammie</dc:creator>
  <cp:keywords/>
  <dc:description/>
  <cp:lastModifiedBy>Mers, Tammie</cp:lastModifiedBy>
  <cp:revision>1</cp:revision>
  <dcterms:created xsi:type="dcterms:W3CDTF">2020-06-29T14:49:00Z</dcterms:created>
  <dcterms:modified xsi:type="dcterms:W3CDTF">2020-06-29T14:49:00Z</dcterms:modified>
</cp:coreProperties>
</file>