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13852" w14:textId="23334188" w:rsidR="00762CBA" w:rsidRPr="00762CBA" w:rsidRDefault="00737C57" w:rsidP="00762CBA">
      <w:pPr>
        <w:pStyle w:val="NormalWeb"/>
        <w:jc w:val="center"/>
        <w:rPr>
          <w:rFonts w:eastAsia="Times New Roman"/>
        </w:rPr>
      </w:pPr>
      <w:r>
        <w:softHyphen/>
      </w:r>
      <w:r w:rsidR="00762CBA" w:rsidRPr="00762CBA">
        <w:rPr>
          <w:rFonts w:ascii="Open Sans" w:eastAsia="Times New Roman" w:hAnsi="Open Sans" w:cs="Open Sans"/>
          <w:b/>
          <w:bCs/>
          <w:color w:val="000000"/>
        </w:rPr>
        <w:t xml:space="preserve"> PERSONNEL POLICY GUIDELINES FOR PARISHES</w:t>
      </w:r>
    </w:p>
    <w:p w14:paraId="6F7A7329" w14:textId="6EA2B731" w:rsidR="00762CBA" w:rsidRPr="00762CBA" w:rsidRDefault="00762CBA" w:rsidP="00762CBA">
      <w:pPr>
        <w:jc w:val="center"/>
        <w:rPr>
          <w:rFonts w:ascii="Times New Roman" w:eastAsia="Times New Roman" w:hAnsi="Times New Roman" w:cs="Times New Roman"/>
        </w:rPr>
      </w:pPr>
      <w:r w:rsidRPr="00762CBA">
        <w:rPr>
          <w:rFonts w:ascii="Open Sans" w:eastAsia="Times New Roman" w:hAnsi="Open Sans" w:cs="Open Sans"/>
          <w:b/>
          <w:bCs/>
          <w:color w:val="000000"/>
        </w:rPr>
        <w:t>JOB DESCRIPTION</w:t>
      </w:r>
      <w:r w:rsidR="00C621B0">
        <w:rPr>
          <w:rFonts w:ascii="Open Sans" w:eastAsia="Times New Roman" w:hAnsi="Open Sans" w:cs="Open Sans"/>
          <w:b/>
          <w:bCs/>
          <w:color w:val="000000"/>
        </w:rPr>
        <w:t xml:space="preserve"> – DIRECTOR OF YOUTH EVANGELIZATION (PK</w:t>
      </w:r>
      <w:r w:rsidR="00161D3E">
        <w:rPr>
          <w:rFonts w:ascii="Open Sans" w:eastAsia="Times New Roman" w:hAnsi="Open Sans" w:cs="Open Sans"/>
          <w:b/>
          <w:bCs/>
          <w:color w:val="000000"/>
        </w:rPr>
        <w:t xml:space="preserve"> – </w:t>
      </w:r>
      <w:r w:rsidR="00C621B0">
        <w:rPr>
          <w:rFonts w:ascii="Open Sans" w:eastAsia="Times New Roman" w:hAnsi="Open Sans" w:cs="Open Sans"/>
          <w:b/>
          <w:bCs/>
          <w:color w:val="000000"/>
        </w:rPr>
        <w:t>5)</w:t>
      </w:r>
    </w:p>
    <w:p w14:paraId="47A0CFC6" w14:textId="77777777" w:rsidR="00762CBA" w:rsidRPr="00762CBA" w:rsidRDefault="00762CBA" w:rsidP="00762CBA">
      <w:pPr>
        <w:rPr>
          <w:rFonts w:ascii="Times New Roman" w:eastAsia="Times New Roman" w:hAnsi="Times New Roman" w:cs="Times New Roman"/>
        </w:rPr>
      </w:pPr>
    </w:p>
    <w:p w14:paraId="7F4FBDB6" w14:textId="14D3C00D" w:rsidR="00762CBA" w:rsidRPr="00762CBA" w:rsidRDefault="00762CBA" w:rsidP="00773193">
      <w:pPr>
        <w:pStyle w:val="ListParagraph"/>
        <w:numPr>
          <w:ilvl w:val="0"/>
          <w:numId w:val="9"/>
        </w:numPr>
        <w:ind w:hanging="720"/>
        <w:rPr>
          <w:rFonts w:ascii="Times New Roman" w:eastAsia="Times New Roman" w:hAnsi="Times New Roman" w:cs="Times New Roman"/>
        </w:rPr>
      </w:pPr>
      <w:r w:rsidRPr="00762CBA">
        <w:rPr>
          <w:rFonts w:ascii="Open Sans" w:eastAsia="Times New Roman" w:hAnsi="Open Sans" w:cs="Open Sans"/>
          <w:b/>
          <w:bCs/>
          <w:color w:val="000000"/>
        </w:rPr>
        <w:t>Identifying Information</w:t>
      </w:r>
    </w:p>
    <w:p w14:paraId="312DE6B4" w14:textId="77777777" w:rsidR="00762CBA" w:rsidRPr="00762CBA" w:rsidRDefault="00762CBA" w:rsidP="00762CBA">
      <w:pPr>
        <w:rPr>
          <w:rFonts w:ascii="Times New Roman" w:eastAsia="Times New Roman" w:hAnsi="Times New Roman" w:cs="Times New Roman"/>
        </w:rPr>
      </w:pPr>
    </w:p>
    <w:p w14:paraId="48F85D55" w14:textId="4A10D341" w:rsidR="00762CBA" w:rsidRPr="00D66395" w:rsidRDefault="00762CBA" w:rsidP="00762CBA">
      <w:pPr>
        <w:rPr>
          <w:rFonts w:ascii="Times New Roman" w:eastAsia="Times New Roman" w:hAnsi="Times New Roman" w:cs="Times New Roman"/>
          <w:sz w:val="20"/>
          <w:szCs w:val="20"/>
        </w:rPr>
      </w:pPr>
      <w:r w:rsidRPr="00762CBA">
        <w:rPr>
          <w:rFonts w:ascii="Open Sans" w:eastAsia="Times New Roman" w:hAnsi="Open Sans" w:cs="Open Sans"/>
          <w:color w:val="000000"/>
        </w:rPr>
        <w:tab/>
      </w:r>
      <w:r w:rsidRPr="00D66395">
        <w:rPr>
          <w:rFonts w:ascii="Open Sans" w:eastAsia="Times New Roman" w:hAnsi="Open Sans" w:cs="Open Sans"/>
          <w:b/>
          <w:bCs/>
          <w:color w:val="000000"/>
          <w:sz w:val="20"/>
          <w:szCs w:val="20"/>
        </w:rPr>
        <w:t>Position Title:</w:t>
      </w:r>
      <w:r w:rsidRPr="00D66395">
        <w:rPr>
          <w:rFonts w:ascii="Open Sans" w:eastAsia="Times New Roman" w:hAnsi="Open Sans" w:cs="Open Sans"/>
          <w:color w:val="000000"/>
          <w:sz w:val="20"/>
          <w:szCs w:val="20"/>
        </w:rPr>
        <w:tab/>
      </w:r>
      <w:r w:rsidR="00D66395">
        <w:rPr>
          <w:rFonts w:ascii="Open Sans" w:eastAsia="Times New Roman" w:hAnsi="Open Sans" w:cs="Open Sans"/>
          <w:color w:val="000000"/>
          <w:sz w:val="20"/>
          <w:szCs w:val="20"/>
        </w:rPr>
        <w:tab/>
      </w:r>
      <w:r w:rsidRPr="00D66395">
        <w:rPr>
          <w:rFonts w:ascii="Open Sans" w:eastAsia="Times New Roman" w:hAnsi="Open Sans" w:cs="Open Sans"/>
          <w:color w:val="000000"/>
          <w:sz w:val="20"/>
          <w:szCs w:val="20"/>
        </w:rPr>
        <w:t xml:space="preserve">Director </w:t>
      </w:r>
      <w:r w:rsidR="00773193" w:rsidRPr="00D66395">
        <w:rPr>
          <w:rFonts w:ascii="Open Sans" w:eastAsia="Times New Roman" w:hAnsi="Open Sans" w:cs="Open Sans"/>
          <w:color w:val="000000"/>
          <w:sz w:val="20"/>
          <w:szCs w:val="20"/>
        </w:rPr>
        <w:t>of</w:t>
      </w:r>
      <w:r w:rsidRPr="00D66395">
        <w:rPr>
          <w:rFonts w:ascii="Open Sans" w:eastAsia="Times New Roman" w:hAnsi="Open Sans" w:cs="Open Sans"/>
          <w:color w:val="000000"/>
          <w:sz w:val="20"/>
          <w:szCs w:val="20"/>
        </w:rPr>
        <w:t xml:space="preserve"> Youth Evangelization</w:t>
      </w:r>
      <w:r w:rsidR="00744DAA" w:rsidRPr="00D66395">
        <w:rPr>
          <w:rFonts w:ascii="Open Sans" w:eastAsia="Times New Roman" w:hAnsi="Open Sans" w:cs="Open Sans"/>
          <w:color w:val="000000"/>
          <w:sz w:val="20"/>
          <w:szCs w:val="20"/>
        </w:rPr>
        <w:t xml:space="preserve"> (PK-5)</w:t>
      </w:r>
    </w:p>
    <w:p w14:paraId="7B216CD4" w14:textId="0285493F" w:rsidR="00762CBA" w:rsidRPr="00D66395" w:rsidRDefault="00762CBA" w:rsidP="00762CBA">
      <w:pPr>
        <w:ind w:firstLine="720"/>
        <w:rPr>
          <w:rFonts w:ascii="Times New Roman" w:eastAsia="Times New Roman" w:hAnsi="Times New Roman" w:cs="Times New Roman"/>
          <w:sz w:val="20"/>
          <w:szCs w:val="20"/>
        </w:rPr>
      </w:pPr>
      <w:r w:rsidRPr="00D66395">
        <w:rPr>
          <w:rFonts w:ascii="Open Sans" w:eastAsia="Times New Roman" w:hAnsi="Open Sans" w:cs="Open Sans"/>
          <w:b/>
          <w:bCs/>
          <w:color w:val="000000"/>
          <w:sz w:val="20"/>
          <w:szCs w:val="20"/>
        </w:rPr>
        <w:t>Status:</w:t>
      </w:r>
      <w:r w:rsidRPr="00D66395">
        <w:rPr>
          <w:rFonts w:ascii="Open Sans" w:eastAsia="Times New Roman" w:hAnsi="Open Sans" w:cs="Open Sans"/>
          <w:color w:val="000000"/>
          <w:sz w:val="20"/>
          <w:szCs w:val="20"/>
        </w:rPr>
        <w:tab/>
      </w:r>
      <w:r w:rsidRPr="00D66395">
        <w:rPr>
          <w:rFonts w:ascii="Open Sans" w:eastAsia="Times New Roman" w:hAnsi="Open Sans" w:cs="Open Sans"/>
          <w:color w:val="000000"/>
          <w:sz w:val="20"/>
          <w:szCs w:val="20"/>
        </w:rPr>
        <w:tab/>
      </w:r>
      <w:r w:rsidR="00D66395">
        <w:rPr>
          <w:rFonts w:ascii="Open Sans" w:eastAsia="Times New Roman" w:hAnsi="Open Sans" w:cs="Open Sans"/>
          <w:color w:val="000000"/>
          <w:sz w:val="20"/>
          <w:szCs w:val="20"/>
        </w:rPr>
        <w:tab/>
      </w:r>
      <w:r w:rsidRPr="00D66395">
        <w:rPr>
          <w:rFonts w:ascii="Open Sans" w:eastAsia="Times New Roman" w:hAnsi="Open Sans" w:cs="Open Sans"/>
          <w:color w:val="000000"/>
          <w:sz w:val="20"/>
          <w:szCs w:val="20"/>
        </w:rPr>
        <w:t>Full-time, Exempt, 12 months</w:t>
      </w:r>
    </w:p>
    <w:p w14:paraId="4C58F0E2" w14:textId="200A8572" w:rsidR="00762CBA" w:rsidRPr="00D66395" w:rsidRDefault="00762CBA" w:rsidP="00762CBA">
      <w:pPr>
        <w:rPr>
          <w:rFonts w:ascii="Times New Roman" w:eastAsia="Times New Roman" w:hAnsi="Times New Roman" w:cs="Times New Roman"/>
          <w:sz w:val="20"/>
          <w:szCs w:val="20"/>
        </w:rPr>
      </w:pPr>
      <w:r w:rsidRPr="00D66395">
        <w:rPr>
          <w:rFonts w:ascii="Open Sans" w:eastAsia="Times New Roman" w:hAnsi="Open Sans" w:cs="Open Sans"/>
          <w:color w:val="000000"/>
          <w:sz w:val="20"/>
          <w:szCs w:val="20"/>
        </w:rPr>
        <w:tab/>
      </w:r>
      <w:r w:rsidRPr="00D66395">
        <w:rPr>
          <w:rFonts w:ascii="Open Sans" w:eastAsia="Times New Roman" w:hAnsi="Open Sans" w:cs="Open Sans"/>
          <w:b/>
          <w:bCs/>
          <w:color w:val="000000"/>
          <w:sz w:val="20"/>
          <w:szCs w:val="20"/>
        </w:rPr>
        <w:t>Reports to:</w:t>
      </w:r>
      <w:r w:rsidRPr="00D66395">
        <w:rPr>
          <w:rFonts w:ascii="Open Sans" w:eastAsia="Times New Roman" w:hAnsi="Open Sans" w:cs="Open Sans"/>
          <w:color w:val="000000"/>
          <w:sz w:val="20"/>
          <w:szCs w:val="20"/>
        </w:rPr>
        <w:tab/>
      </w:r>
      <w:r w:rsidRPr="00D66395">
        <w:rPr>
          <w:rFonts w:ascii="Open Sans" w:eastAsia="Times New Roman" w:hAnsi="Open Sans" w:cs="Open Sans"/>
          <w:color w:val="000000"/>
          <w:sz w:val="20"/>
          <w:szCs w:val="20"/>
        </w:rPr>
        <w:tab/>
        <w:t xml:space="preserve">Pastor, or Director </w:t>
      </w:r>
      <w:r w:rsidR="00773193" w:rsidRPr="00D66395">
        <w:rPr>
          <w:rFonts w:ascii="Open Sans" w:eastAsia="Times New Roman" w:hAnsi="Open Sans" w:cs="Open Sans"/>
          <w:color w:val="000000"/>
          <w:sz w:val="20"/>
          <w:szCs w:val="20"/>
        </w:rPr>
        <w:t>of</w:t>
      </w:r>
      <w:r w:rsidRPr="00D66395">
        <w:rPr>
          <w:rFonts w:ascii="Open Sans" w:eastAsia="Times New Roman" w:hAnsi="Open Sans" w:cs="Open Sans"/>
          <w:color w:val="000000"/>
          <w:sz w:val="20"/>
          <w:szCs w:val="20"/>
        </w:rPr>
        <w:t xml:space="preserve"> Evangelization</w:t>
      </w:r>
    </w:p>
    <w:p w14:paraId="0B1DEF4A" w14:textId="77777777" w:rsidR="00762CBA" w:rsidRPr="00762CBA" w:rsidRDefault="00762CBA" w:rsidP="00762CBA">
      <w:pPr>
        <w:rPr>
          <w:rFonts w:ascii="Times New Roman" w:eastAsia="Times New Roman" w:hAnsi="Times New Roman" w:cs="Times New Roman"/>
        </w:rPr>
      </w:pPr>
    </w:p>
    <w:p w14:paraId="16718D8D" w14:textId="0189F74A" w:rsidR="00762CBA" w:rsidRPr="00773193" w:rsidRDefault="00762CBA" w:rsidP="00773193">
      <w:pPr>
        <w:pStyle w:val="ListParagraph"/>
        <w:numPr>
          <w:ilvl w:val="0"/>
          <w:numId w:val="9"/>
        </w:numPr>
        <w:ind w:hanging="720"/>
        <w:rPr>
          <w:rFonts w:ascii="Times New Roman" w:eastAsia="Times New Roman" w:hAnsi="Times New Roman" w:cs="Times New Roman"/>
        </w:rPr>
      </w:pPr>
      <w:r w:rsidRPr="00773193">
        <w:rPr>
          <w:rFonts w:ascii="Open Sans" w:eastAsia="Times New Roman" w:hAnsi="Open Sans" w:cs="Open Sans"/>
          <w:b/>
          <w:bCs/>
          <w:color w:val="000000"/>
        </w:rPr>
        <w:t>Overview of Position</w:t>
      </w:r>
    </w:p>
    <w:p w14:paraId="355C925B" w14:textId="77777777" w:rsidR="00773193" w:rsidRDefault="00773193" w:rsidP="00762CBA">
      <w:pPr>
        <w:ind w:left="720"/>
        <w:rPr>
          <w:rFonts w:ascii="Open Sans" w:eastAsia="Times New Roman" w:hAnsi="Open Sans" w:cs="Open Sans"/>
          <w:color w:val="000000"/>
          <w:sz w:val="22"/>
          <w:szCs w:val="22"/>
        </w:rPr>
      </w:pPr>
    </w:p>
    <w:p w14:paraId="1D501F62" w14:textId="75BF01C5" w:rsidR="00762CBA" w:rsidRPr="00D66395" w:rsidRDefault="00D52720" w:rsidP="00762CBA">
      <w:pPr>
        <w:ind w:left="720"/>
        <w:rPr>
          <w:rFonts w:ascii="Times New Roman" w:eastAsia="Times New Roman" w:hAnsi="Times New Roman" w:cs="Times New Roman"/>
          <w:sz w:val="20"/>
          <w:szCs w:val="20"/>
        </w:rPr>
      </w:pPr>
      <w:r w:rsidRPr="00D66395">
        <w:rPr>
          <w:rFonts w:ascii="Open Sans" w:eastAsia="Times New Roman" w:hAnsi="Open Sans" w:cs="Open Sans"/>
          <w:color w:val="000000"/>
          <w:sz w:val="20"/>
          <w:szCs w:val="20"/>
        </w:rPr>
        <w:t>The Director of Youth Evangelization (PK</w:t>
      </w:r>
      <w:r w:rsidR="00A5000D" w:rsidRPr="00D66395">
        <w:rPr>
          <w:rFonts w:ascii="Open Sans" w:eastAsia="Times New Roman" w:hAnsi="Open Sans" w:cs="Open Sans"/>
          <w:color w:val="000000"/>
          <w:sz w:val="20"/>
          <w:szCs w:val="20"/>
        </w:rPr>
        <w:t xml:space="preserve"> – 5</w:t>
      </w:r>
      <w:r w:rsidRPr="00D66395">
        <w:rPr>
          <w:rFonts w:ascii="Open Sans" w:eastAsia="Times New Roman" w:hAnsi="Open Sans" w:cs="Open Sans"/>
          <w:color w:val="000000"/>
          <w:sz w:val="20"/>
          <w:szCs w:val="20"/>
        </w:rPr>
        <w:t xml:space="preserve">) is responsible </w:t>
      </w:r>
      <w:r w:rsidR="00762CBA" w:rsidRPr="00D66395">
        <w:rPr>
          <w:rFonts w:ascii="Open Sans" w:eastAsia="Times New Roman" w:hAnsi="Open Sans" w:cs="Open Sans"/>
          <w:color w:val="000000"/>
          <w:sz w:val="20"/>
          <w:szCs w:val="20"/>
        </w:rPr>
        <w:t xml:space="preserve">for all efforts </w:t>
      </w:r>
      <w:r w:rsidRPr="00D66395">
        <w:rPr>
          <w:rFonts w:ascii="Open Sans" w:eastAsia="Times New Roman" w:hAnsi="Open Sans" w:cs="Open Sans"/>
          <w:color w:val="000000"/>
          <w:sz w:val="20"/>
          <w:szCs w:val="20"/>
        </w:rPr>
        <w:t>to accompany</w:t>
      </w:r>
      <w:r w:rsidR="00762CBA" w:rsidRPr="00D66395">
        <w:rPr>
          <w:rFonts w:ascii="Open Sans" w:eastAsia="Times New Roman" w:hAnsi="Open Sans" w:cs="Open Sans"/>
          <w:color w:val="000000"/>
          <w:sz w:val="20"/>
          <w:szCs w:val="20"/>
        </w:rPr>
        <w:t xml:space="preserve"> youth</w:t>
      </w:r>
      <w:r w:rsidR="00161D3E" w:rsidRPr="00D66395">
        <w:rPr>
          <w:rFonts w:ascii="Open Sans" w:eastAsia="Times New Roman" w:hAnsi="Open Sans" w:cs="Open Sans"/>
          <w:color w:val="000000"/>
          <w:sz w:val="20"/>
          <w:szCs w:val="20"/>
        </w:rPr>
        <w:t xml:space="preserve"> in</w:t>
      </w:r>
      <w:r w:rsidR="00762CBA" w:rsidRPr="00D66395">
        <w:rPr>
          <w:rFonts w:ascii="Open Sans" w:eastAsia="Times New Roman" w:hAnsi="Open Sans" w:cs="Open Sans"/>
          <w:color w:val="000000"/>
          <w:sz w:val="20"/>
          <w:szCs w:val="20"/>
        </w:rPr>
        <w:t xml:space="preserve"> grades </w:t>
      </w:r>
      <w:r w:rsidR="00744DAA" w:rsidRPr="00D66395">
        <w:rPr>
          <w:rFonts w:ascii="Open Sans" w:eastAsia="Times New Roman" w:hAnsi="Open Sans" w:cs="Open Sans"/>
          <w:color w:val="000000"/>
          <w:sz w:val="20"/>
          <w:szCs w:val="20"/>
        </w:rPr>
        <w:t>P</w:t>
      </w:r>
      <w:r w:rsidR="00A5000D" w:rsidRPr="00D66395">
        <w:rPr>
          <w:rFonts w:ascii="Open Sans" w:eastAsia="Times New Roman" w:hAnsi="Open Sans" w:cs="Open Sans"/>
          <w:color w:val="000000"/>
          <w:sz w:val="20"/>
          <w:szCs w:val="20"/>
        </w:rPr>
        <w:t>re-K</w:t>
      </w:r>
      <w:r w:rsidR="00161D3E" w:rsidRPr="00D66395">
        <w:rPr>
          <w:rFonts w:ascii="Open Sans" w:eastAsia="Times New Roman" w:hAnsi="Open Sans" w:cs="Open Sans"/>
          <w:color w:val="000000"/>
          <w:sz w:val="20"/>
          <w:szCs w:val="20"/>
        </w:rPr>
        <w:t xml:space="preserve"> </w:t>
      </w:r>
      <w:r w:rsidR="00A5000D" w:rsidRPr="00D66395">
        <w:rPr>
          <w:rFonts w:ascii="Open Sans" w:eastAsia="Times New Roman" w:hAnsi="Open Sans" w:cs="Open Sans"/>
          <w:color w:val="000000"/>
          <w:sz w:val="20"/>
          <w:szCs w:val="20"/>
        </w:rPr>
        <w:t>through</w:t>
      </w:r>
      <w:r w:rsidR="00161D3E" w:rsidRPr="00D66395">
        <w:rPr>
          <w:rFonts w:ascii="Open Sans" w:eastAsia="Times New Roman" w:hAnsi="Open Sans" w:cs="Open Sans"/>
          <w:color w:val="000000"/>
          <w:sz w:val="20"/>
          <w:szCs w:val="20"/>
        </w:rPr>
        <w:t xml:space="preserve"> 5</w:t>
      </w:r>
      <w:r w:rsidR="00762CBA" w:rsidRPr="00D66395">
        <w:rPr>
          <w:rFonts w:ascii="Open Sans" w:eastAsia="Times New Roman" w:hAnsi="Open Sans" w:cs="Open Sans"/>
          <w:color w:val="000000"/>
          <w:sz w:val="20"/>
          <w:szCs w:val="20"/>
        </w:rPr>
        <w:t xml:space="preserve"> (and their families) through </w:t>
      </w:r>
      <w:r w:rsidRPr="00D66395">
        <w:rPr>
          <w:rFonts w:ascii="Open Sans" w:eastAsia="Times New Roman" w:hAnsi="Open Sans" w:cs="Open Sans"/>
          <w:color w:val="000000"/>
          <w:sz w:val="20"/>
          <w:szCs w:val="20"/>
        </w:rPr>
        <w:t xml:space="preserve">a </w:t>
      </w:r>
      <w:hyperlink r:id="rId8" w:history="1">
        <w:r w:rsidRPr="00D66395">
          <w:rPr>
            <w:rStyle w:val="Hyperlink"/>
            <w:rFonts w:ascii="Open Sans" w:eastAsia="Times New Roman" w:hAnsi="Open Sans" w:cs="Open Sans"/>
            <w:sz w:val="20"/>
            <w:szCs w:val="20"/>
          </w:rPr>
          <w:t>discipleship path</w:t>
        </w:r>
      </w:hyperlink>
      <w:r w:rsidR="00762CBA" w:rsidRPr="00D66395">
        <w:rPr>
          <w:rFonts w:ascii="Open Sans" w:eastAsia="Times New Roman" w:hAnsi="Open Sans" w:cs="Open Sans"/>
          <w:color w:val="000000"/>
          <w:sz w:val="20"/>
          <w:szCs w:val="20"/>
        </w:rPr>
        <w:t xml:space="preserve">, so that youth encounter </w:t>
      </w:r>
      <w:r w:rsidRPr="00D66395">
        <w:rPr>
          <w:rFonts w:ascii="Open Sans" w:eastAsia="Times New Roman" w:hAnsi="Open Sans" w:cs="Open Sans"/>
          <w:color w:val="000000"/>
          <w:sz w:val="20"/>
          <w:szCs w:val="20"/>
        </w:rPr>
        <w:t>Jesus and</w:t>
      </w:r>
      <w:r w:rsidR="00762CBA" w:rsidRPr="00D66395">
        <w:rPr>
          <w:rFonts w:ascii="Open Sans" w:eastAsia="Times New Roman" w:hAnsi="Open Sans" w:cs="Open Sans"/>
          <w:color w:val="000000"/>
          <w:sz w:val="20"/>
          <w:szCs w:val="20"/>
        </w:rPr>
        <w:t xml:space="preserve"> become missionary disciples.  </w:t>
      </w:r>
    </w:p>
    <w:p w14:paraId="25D0BF2E" w14:textId="77777777" w:rsidR="00762CBA" w:rsidRPr="00762CBA" w:rsidRDefault="00762CBA" w:rsidP="00762CBA">
      <w:pPr>
        <w:rPr>
          <w:rFonts w:ascii="Times New Roman" w:eastAsia="Times New Roman" w:hAnsi="Times New Roman" w:cs="Times New Roman"/>
        </w:rPr>
      </w:pPr>
    </w:p>
    <w:p w14:paraId="5443139D" w14:textId="36662AE4" w:rsidR="00762CBA" w:rsidRPr="00773193" w:rsidRDefault="00762CBA" w:rsidP="00773193">
      <w:pPr>
        <w:pStyle w:val="ListParagraph"/>
        <w:numPr>
          <w:ilvl w:val="0"/>
          <w:numId w:val="9"/>
        </w:numPr>
        <w:ind w:hanging="720"/>
        <w:rPr>
          <w:rFonts w:ascii="Times New Roman" w:eastAsia="Times New Roman" w:hAnsi="Times New Roman" w:cs="Times New Roman"/>
        </w:rPr>
      </w:pPr>
      <w:r w:rsidRPr="00773193">
        <w:rPr>
          <w:rFonts w:ascii="Open Sans" w:eastAsia="Times New Roman" w:hAnsi="Open Sans" w:cs="Open Sans"/>
          <w:b/>
          <w:bCs/>
          <w:color w:val="000000"/>
        </w:rPr>
        <w:t>Job Responsibilities</w:t>
      </w:r>
    </w:p>
    <w:p w14:paraId="0E7B0E0C" w14:textId="77777777" w:rsidR="00773193" w:rsidRDefault="00773193" w:rsidP="00773193">
      <w:pPr>
        <w:ind w:left="1080"/>
        <w:textAlignment w:val="baseline"/>
        <w:rPr>
          <w:rFonts w:ascii="Open Sans" w:eastAsia="Times New Roman" w:hAnsi="Open Sans" w:cs="Open Sans"/>
          <w:color w:val="000000"/>
          <w:sz w:val="22"/>
          <w:szCs w:val="22"/>
        </w:rPr>
      </w:pPr>
    </w:p>
    <w:p w14:paraId="2C5447F3" w14:textId="4AF6D931" w:rsidR="00762CBA" w:rsidRPr="00D66395" w:rsidRDefault="00D52720" w:rsidP="00773193">
      <w:pPr>
        <w:numPr>
          <w:ilvl w:val="0"/>
          <w:numId w:val="2"/>
        </w:numPr>
        <w:tabs>
          <w:tab w:val="clear" w:pos="1080"/>
          <w:tab w:val="num" w:pos="1440"/>
        </w:tabs>
        <w:ind w:left="144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C</w:t>
      </w:r>
      <w:r w:rsidR="00762CBA" w:rsidRPr="00D66395">
        <w:rPr>
          <w:rFonts w:ascii="Open Sans" w:eastAsia="Times New Roman" w:hAnsi="Open Sans" w:cs="Open Sans"/>
          <w:color w:val="000000"/>
          <w:sz w:val="20"/>
          <w:szCs w:val="20"/>
        </w:rPr>
        <w:t>reate</w:t>
      </w:r>
      <w:r w:rsidR="00930C9F" w:rsidRPr="00D66395">
        <w:rPr>
          <w:rFonts w:ascii="Open Sans" w:eastAsia="Times New Roman" w:hAnsi="Open Sans" w:cs="Open Sans"/>
          <w:color w:val="000000"/>
          <w:sz w:val="20"/>
          <w:szCs w:val="20"/>
        </w:rPr>
        <w:t xml:space="preserve"> and implement</w:t>
      </w:r>
      <w:r w:rsidR="00762CBA" w:rsidRPr="00D66395">
        <w:rPr>
          <w:rFonts w:ascii="Open Sans" w:eastAsia="Times New Roman" w:hAnsi="Open Sans" w:cs="Open Sans"/>
          <w:color w:val="000000"/>
          <w:sz w:val="20"/>
          <w:szCs w:val="20"/>
        </w:rPr>
        <w:t xml:space="preserve"> a comprehensive approach to </w:t>
      </w:r>
      <w:r w:rsidRPr="00D66395">
        <w:rPr>
          <w:rFonts w:ascii="Open Sans" w:eastAsia="Times New Roman" w:hAnsi="Open Sans" w:cs="Open Sans"/>
          <w:color w:val="000000"/>
          <w:sz w:val="20"/>
          <w:szCs w:val="20"/>
        </w:rPr>
        <w:t>e</w:t>
      </w:r>
      <w:r w:rsidR="00762CBA" w:rsidRPr="00D66395">
        <w:rPr>
          <w:rFonts w:ascii="Open Sans" w:eastAsia="Times New Roman" w:hAnsi="Open Sans" w:cs="Open Sans"/>
          <w:color w:val="000000"/>
          <w:sz w:val="20"/>
          <w:szCs w:val="20"/>
        </w:rPr>
        <w:t xml:space="preserve">vangelization for </w:t>
      </w:r>
      <w:r w:rsidRPr="00D66395">
        <w:rPr>
          <w:rFonts w:ascii="Open Sans" w:eastAsia="Times New Roman" w:hAnsi="Open Sans" w:cs="Open Sans"/>
          <w:color w:val="000000"/>
          <w:sz w:val="20"/>
          <w:szCs w:val="20"/>
        </w:rPr>
        <w:t>y</w:t>
      </w:r>
      <w:r w:rsidR="00762CBA" w:rsidRPr="00D66395">
        <w:rPr>
          <w:rFonts w:ascii="Open Sans" w:eastAsia="Times New Roman" w:hAnsi="Open Sans" w:cs="Open Sans"/>
          <w:color w:val="000000"/>
          <w:sz w:val="20"/>
          <w:szCs w:val="20"/>
        </w:rPr>
        <w:t xml:space="preserve">outh, taking into consideration the role of the family and preparation for the </w:t>
      </w:r>
      <w:r w:rsidR="00CB2021" w:rsidRPr="00D66395">
        <w:rPr>
          <w:rFonts w:ascii="Open Sans" w:eastAsia="Times New Roman" w:hAnsi="Open Sans" w:cs="Open Sans"/>
          <w:color w:val="000000"/>
          <w:sz w:val="20"/>
          <w:szCs w:val="20"/>
        </w:rPr>
        <w:t>s</w:t>
      </w:r>
      <w:r w:rsidR="00762CBA" w:rsidRPr="00D66395">
        <w:rPr>
          <w:rFonts w:ascii="Open Sans" w:eastAsia="Times New Roman" w:hAnsi="Open Sans" w:cs="Open Sans"/>
          <w:color w:val="000000"/>
          <w:sz w:val="20"/>
          <w:szCs w:val="20"/>
        </w:rPr>
        <w:t>acrament</w:t>
      </w:r>
      <w:r w:rsidR="00744DAA" w:rsidRPr="00D66395">
        <w:rPr>
          <w:rFonts w:ascii="Open Sans" w:eastAsia="Times New Roman" w:hAnsi="Open Sans" w:cs="Open Sans"/>
          <w:color w:val="000000"/>
          <w:sz w:val="20"/>
          <w:szCs w:val="20"/>
        </w:rPr>
        <w:t>s of Reconciliation and Eucharist</w:t>
      </w:r>
    </w:p>
    <w:p w14:paraId="38590DEB" w14:textId="6316D7B8" w:rsidR="00762CBA" w:rsidRPr="00D66395" w:rsidRDefault="00D52720" w:rsidP="00773193">
      <w:pPr>
        <w:numPr>
          <w:ilvl w:val="1"/>
          <w:numId w:val="2"/>
        </w:numPr>
        <w:tabs>
          <w:tab w:val="clear" w:pos="1800"/>
          <w:tab w:val="num" w:pos="2160"/>
        </w:tabs>
        <w:ind w:left="216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Articulate</w:t>
      </w:r>
      <w:r w:rsidR="00762CBA" w:rsidRPr="00D66395">
        <w:rPr>
          <w:rFonts w:ascii="Open Sans" w:eastAsia="Times New Roman" w:hAnsi="Open Sans" w:cs="Open Sans"/>
          <w:color w:val="000000"/>
          <w:sz w:val="20"/>
          <w:szCs w:val="20"/>
        </w:rPr>
        <w:t xml:space="preserve"> a clear vision/mission for </w:t>
      </w:r>
      <w:r w:rsidRPr="00D66395">
        <w:rPr>
          <w:rFonts w:ascii="Open Sans" w:eastAsia="Times New Roman" w:hAnsi="Open Sans" w:cs="Open Sans"/>
          <w:color w:val="000000"/>
          <w:sz w:val="20"/>
          <w:szCs w:val="20"/>
        </w:rPr>
        <w:t>y</w:t>
      </w:r>
      <w:r w:rsidR="00762CBA" w:rsidRPr="00D66395">
        <w:rPr>
          <w:rFonts w:ascii="Open Sans" w:eastAsia="Times New Roman" w:hAnsi="Open Sans" w:cs="Open Sans"/>
          <w:color w:val="000000"/>
          <w:sz w:val="20"/>
          <w:szCs w:val="20"/>
        </w:rPr>
        <w:t xml:space="preserve">outh </w:t>
      </w:r>
      <w:r w:rsidRPr="00D66395">
        <w:rPr>
          <w:rFonts w:ascii="Open Sans" w:eastAsia="Times New Roman" w:hAnsi="Open Sans" w:cs="Open Sans"/>
          <w:color w:val="000000"/>
          <w:sz w:val="20"/>
          <w:szCs w:val="20"/>
        </w:rPr>
        <w:t>e</w:t>
      </w:r>
      <w:r w:rsidR="00762CBA" w:rsidRPr="00D66395">
        <w:rPr>
          <w:rFonts w:ascii="Open Sans" w:eastAsia="Times New Roman" w:hAnsi="Open Sans" w:cs="Open Sans"/>
          <w:color w:val="000000"/>
          <w:sz w:val="20"/>
          <w:szCs w:val="20"/>
        </w:rPr>
        <w:t>vangelization to parents, youth, staff, and parishioners</w:t>
      </w:r>
    </w:p>
    <w:p w14:paraId="4B77C5A4" w14:textId="1147CA8D" w:rsidR="00762CBA" w:rsidRPr="00D66395" w:rsidRDefault="00762CBA" w:rsidP="00773193">
      <w:pPr>
        <w:numPr>
          <w:ilvl w:val="1"/>
          <w:numId w:val="2"/>
        </w:numPr>
        <w:tabs>
          <w:tab w:val="clear" w:pos="1800"/>
          <w:tab w:val="num" w:pos="2160"/>
        </w:tabs>
        <w:ind w:left="216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 xml:space="preserve">Maintain good communication with </w:t>
      </w:r>
      <w:r w:rsidR="00D52720" w:rsidRPr="00D66395">
        <w:rPr>
          <w:rFonts w:ascii="Open Sans" w:eastAsia="Times New Roman" w:hAnsi="Open Sans" w:cs="Open Sans"/>
          <w:color w:val="000000"/>
          <w:sz w:val="20"/>
          <w:szCs w:val="20"/>
        </w:rPr>
        <w:t>youth and their families</w:t>
      </w:r>
      <w:r w:rsidRPr="00D66395">
        <w:rPr>
          <w:rFonts w:ascii="Open Sans" w:eastAsia="Times New Roman" w:hAnsi="Open Sans" w:cs="Open Sans"/>
          <w:color w:val="000000"/>
          <w:sz w:val="20"/>
          <w:szCs w:val="20"/>
        </w:rPr>
        <w:t xml:space="preserve"> about gatherings and expectations</w:t>
      </w:r>
      <w:r w:rsidR="00D52720" w:rsidRPr="00D66395">
        <w:rPr>
          <w:rFonts w:ascii="Open Sans" w:eastAsia="Times New Roman" w:hAnsi="Open Sans" w:cs="Open Sans"/>
          <w:color w:val="000000"/>
          <w:sz w:val="20"/>
          <w:szCs w:val="20"/>
        </w:rPr>
        <w:t>,</w:t>
      </w:r>
      <w:r w:rsidRPr="00D66395">
        <w:rPr>
          <w:rFonts w:ascii="Open Sans" w:eastAsia="Times New Roman" w:hAnsi="Open Sans" w:cs="Open Sans"/>
          <w:color w:val="000000"/>
          <w:sz w:val="20"/>
          <w:szCs w:val="20"/>
        </w:rPr>
        <w:t xml:space="preserve"> offering transparency and support</w:t>
      </w:r>
    </w:p>
    <w:p w14:paraId="4CE5F32D" w14:textId="4E1B0F39" w:rsidR="00762CBA" w:rsidRPr="00D66395" w:rsidRDefault="00D52720" w:rsidP="00773193">
      <w:pPr>
        <w:numPr>
          <w:ilvl w:val="0"/>
          <w:numId w:val="2"/>
        </w:numPr>
        <w:tabs>
          <w:tab w:val="clear" w:pos="1080"/>
          <w:tab w:val="num" w:pos="1440"/>
        </w:tabs>
        <w:ind w:left="144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Provide a variety of evangelization initiatives to meet the varying needs of youth at different stages along the path of discipleship (for example: small groups, social gatherings, bible studies, kerygmatic retreats, devotional prayer experiences, Holy Hours, celebrations of feast days, opportunities to evangelize, etc.)</w:t>
      </w:r>
    </w:p>
    <w:p w14:paraId="2CAEF3F1" w14:textId="181B45BB" w:rsidR="00762CBA" w:rsidRPr="00D66395" w:rsidRDefault="00D52720" w:rsidP="00773193">
      <w:pPr>
        <w:numPr>
          <w:ilvl w:val="1"/>
          <w:numId w:val="2"/>
        </w:numPr>
        <w:tabs>
          <w:tab w:val="clear" w:pos="1800"/>
          <w:tab w:val="num" w:pos="2160"/>
        </w:tabs>
        <w:ind w:left="216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This is in addition to weekly/bi-weekly gatherings</w:t>
      </w:r>
    </w:p>
    <w:p w14:paraId="4ED14249" w14:textId="460B9757" w:rsidR="00762CBA" w:rsidRPr="00D66395" w:rsidRDefault="00762CBA" w:rsidP="00773193">
      <w:pPr>
        <w:numPr>
          <w:ilvl w:val="1"/>
          <w:numId w:val="2"/>
        </w:numPr>
        <w:tabs>
          <w:tab w:val="clear" w:pos="1800"/>
          <w:tab w:val="num" w:pos="2160"/>
        </w:tabs>
        <w:ind w:left="216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 xml:space="preserve">Emphasis </w:t>
      </w:r>
      <w:r w:rsidR="00D52720" w:rsidRPr="00D66395">
        <w:rPr>
          <w:rFonts w:ascii="Open Sans" w:eastAsia="Times New Roman" w:hAnsi="Open Sans" w:cs="Open Sans"/>
          <w:color w:val="000000"/>
          <w:sz w:val="20"/>
          <w:szCs w:val="20"/>
        </w:rPr>
        <w:t>on</w:t>
      </w:r>
      <w:r w:rsidRPr="00D66395">
        <w:rPr>
          <w:rFonts w:ascii="Open Sans" w:eastAsia="Times New Roman" w:hAnsi="Open Sans" w:cs="Open Sans"/>
          <w:color w:val="000000"/>
          <w:sz w:val="20"/>
          <w:szCs w:val="20"/>
        </w:rPr>
        <w:t xml:space="preserve"> </w:t>
      </w:r>
      <w:r w:rsidR="00744DAA" w:rsidRPr="00D66395">
        <w:rPr>
          <w:rFonts w:ascii="Open Sans" w:eastAsia="Times New Roman" w:hAnsi="Open Sans" w:cs="Open Sans"/>
          <w:color w:val="000000"/>
          <w:sz w:val="20"/>
          <w:szCs w:val="20"/>
        </w:rPr>
        <w:t>witnessing to the faith and sharing the kerygma with youth in the catechetical setting</w:t>
      </w:r>
      <w:r w:rsidR="00AA5FB1" w:rsidRPr="00D66395">
        <w:rPr>
          <w:rFonts w:ascii="Open Sans" w:eastAsia="Times New Roman" w:hAnsi="Open Sans" w:cs="Open Sans"/>
          <w:color w:val="000000"/>
          <w:sz w:val="20"/>
          <w:szCs w:val="20"/>
        </w:rPr>
        <w:t xml:space="preserve"> and other appropriate settings</w:t>
      </w:r>
      <w:r w:rsidRPr="00D66395">
        <w:rPr>
          <w:rFonts w:ascii="Open Sans" w:eastAsia="Times New Roman" w:hAnsi="Open Sans" w:cs="Open Sans"/>
          <w:color w:val="000000"/>
          <w:sz w:val="20"/>
          <w:szCs w:val="20"/>
        </w:rPr>
        <w:t xml:space="preserve">, always in compliance with </w:t>
      </w:r>
      <w:r w:rsidR="00CF01B8" w:rsidRPr="00D66395">
        <w:rPr>
          <w:rFonts w:ascii="Open Sans" w:eastAsia="Times New Roman" w:hAnsi="Open Sans" w:cs="Open Sans"/>
          <w:color w:val="000000"/>
          <w:sz w:val="20"/>
          <w:szCs w:val="20"/>
        </w:rPr>
        <w:t>S</w:t>
      </w:r>
      <w:r w:rsidRPr="00D66395">
        <w:rPr>
          <w:rFonts w:ascii="Open Sans" w:eastAsia="Times New Roman" w:hAnsi="Open Sans" w:cs="Open Sans"/>
          <w:color w:val="000000"/>
          <w:sz w:val="20"/>
          <w:szCs w:val="20"/>
        </w:rPr>
        <w:t xml:space="preserve">afe </w:t>
      </w:r>
      <w:r w:rsidR="00CF01B8" w:rsidRPr="00D66395">
        <w:rPr>
          <w:rFonts w:ascii="Open Sans" w:eastAsia="Times New Roman" w:hAnsi="Open Sans" w:cs="Open Sans"/>
          <w:color w:val="000000"/>
          <w:sz w:val="20"/>
          <w:szCs w:val="20"/>
        </w:rPr>
        <w:t>E</w:t>
      </w:r>
      <w:r w:rsidRPr="00D66395">
        <w:rPr>
          <w:rFonts w:ascii="Open Sans" w:eastAsia="Times New Roman" w:hAnsi="Open Sans" w:cs="Open Sans"/>
          <w:color w:val="000000"/>
          <w:sz w:val="20"/>
          <w:szCs w:val="20"/>
        </w:rPr>
        <w:t>nvironment</w:t>
      </w:r>
      <w:r w:rsidR="00D52720" w:rsidRPr="00D66395">
        <w:rPr>
          <w:rFonts w:ascii="Open Sans" w:eastAsia="Times New Roman" w:hAnsi="Open Sans" w:cs="Open Sans"/>
          <w:color w:val="000000"/>
          <w:sz w:val="20"/>
          <w:szCs w:val="20"/>
        </w:rPr>
        <w:t xml:space="preserve"> regulations</w:t>
      </w:r>
    </w:p>
    <w:p w14:paraId="4CE8CD46" w14:textId="2D21FFA9" w:rsidR="00762CBA" w:rsidRPr="00D66395" w:rsidRDefault="00762CBA" w:rsidP="00773193">
      <w:pPr>
        <w:numPr>
          <w:ilvl w:val="0"/>
          <w:numId w:val="2"/>
        </w:numPr>
        <w:tabs>
          <w:tab w:val="clear" w:pos="1080"/>
          <w:tab w:val="num" w:pos="1440"/>
        </w:tabs>
        <w:ind w:left="144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 xml:space="preserve">Oversee and implement the </w:t>
      </w:r>
      <w:r w:rsidR="00D52720" w:rsidRPr="00D66395">
        <w:rPr>
          <w:rFonts w:ascii="Open Sans" w:eastAsia="Times New Roman" w:hAnsi="Open Sans" w:cs="Open Sans"/>
          <w:color w:val="000000"/>
          <w:sz w:val="20"/>
          <w:szCs w:val="20"/>
        </w:rPr>
        <w:t>s</w:t>
      </w:r>
      <w:r w:rsidRPr="00D66395">
        <w:rPr>
          <w:rFonts w:ascii="Open Sans" w:eastAsia="Times New Roman" w:hAnsi="Open Sans" w:cs="Open Sans"/>
          <w:color w:val="000000"/>
          <w:sz w:val="20"/>
          <w:szCs w:val="20"/>
        </w:rPr>
        <w:t xml:space="preserve">acramental </w:t>
      </w:r>
      <w:r w:rsidR="00D52720" w:rsidRPr="00D66395">
        <w:rPr>
          <w:rFonts w:ascii="Open Sans" w:eastAsia="Times New Roman" w:hAnsi="Open Sans" w:cs="Open Sans"/>
          <w:color w:val="000000"/>
          <w:sz w:val="20"/>
          <w:szCs w:val="20"/>
        </w:rPr>
        <w:t>p</w:t>
      </w:r>
      <w:r w:rsidRPr="00D66395">
        <w:rPr>
          <w:rFonts w:ascii="Open Sans" w:eastAsia="Times New Roman" w:hAnsi="Open Sans" w:cs="Open Sans"/>
          <w:color w:val="000000"/>
          <w:sz w:val="20"/>
          <w:szCs w:val="20"/>
        </w:rPr>
        <w:t xml:space="preserve">reparation for </w:t>
      </w:r>
      <w:r w:rsidR="00744DAA" w:rsidRPr="00D66395">
        <w:rPr>
          <w:rFonts w:ascii="Open Sans" w:eastAsia="Times New Roman" w:hAnsi="Open Sans" w:cs="Open Sans"/>
          <w:color w:val="000000"/>
          <w:sz w:val="20"/>
          <w:szCs w:val="20"/>
        </w:rPr>
        <w:t xml:space="preserve">Reconciliation and Eucharist </w:t>
      </w:r>
      <w:r w:rsidRPr="00D66395">
        <w:rPr>
          <w:rFonts w:ascii="Open Sans" w:eastAsia="Times New Roman" w:hAnsi="Open Sans" w:cs="Open Sans"/>
          <w:color w:val="000000"/>
          <w:sz w:val="20"/>
          <w:szCs w:val="20"/>
        </w:rPr>
        <w:t xml:space="preserve">and </w:t>
      </w:r>
      <w:r w:rsidR="00D52720" w:rsidRPr="00D66395">
        <w:rPr>
          <w:rFonts w:ascii="Open Sans" w:eastAsia="Times New Roman" w:hAnsi="Open Sans" w:cs="Open Sans"/>
          <w:color w:val="000000"/>
          <w:sz w:val="20"/>
          <w:szCs w:val="20"/>
        </w:rPr>
        <w:t>ensure that this preparation aligns with</w:t>
      </w:r>
      <w:r w:rsidRPr="00D66395">
        <w:rPr>
          <w:rFonts w:ascii="Open Sans" w:eastAsia="Times New Roman" w:hAnsi="Open Sans" w:cs="Open Sans"/>
          <w:color w:val="000000"/>
          <w:sz w:val="20"/>
          <w:szCs w:val="20"/>
        </w:rPr>
        <w:t xml:space="preserve"> the broader vision </w:t>
      </w:r>
      <w:r w:rsidR="00D52720" w:rsidRPr="00D66395">
        <w:rPr>
          <w:rFonts w:ascii="Open Sans" w:eastAsia="Times New Roman" w:hAnsi="Open Sans" w:cs="Open Sans"/>
          <w:color w:val="000000"/>
          <w:sz w:val="20"/>
          <w:szCs w:val="20"/>
        </w:rPr>
        <w:t>for</w:t>
      </w:r>
      <w:r w:rsidRPr="00D66395">
        <w:rPr>
          <w:rFonts w:ascii="Open Sans" w:eastAsia="Times New Roman" w:hAnsi="Open Sans" w:cs="Open Sans"/>
          <w:color w:val="000000"/>
          <w:sz w:val="20"/>
          <w:szCs w:val="20"/>
        </w:rPr>
        <w:t xml:space="preserve"> </w:t>
      </w:r>
      <w:r w:rsidR="00D52720" w:rsidRPr="00D66395">
        <w:rPr>
          <w:rFonts w:ascii="Open Sans" w:eastAsia="Times New Roman" w:hAnsi="Open Sans" w:cs="Open Sans"/>
          <w:color w:val="000000"/>
          <w:sz w:val="20"/>
          <w:szCs w:val="20"/>
        </w:rPr>
        <w:t>y</w:t>
      </w:r>
      <w:r w:rsidRPr="00D66395">
        <w:rPr>
          <w:rFonts w:ascii="Open Sans" w:eastAsia="Times New Roman" w:hAnsi="Open Sans" w:cs="Open Sans"/>
          <w:color w:val="000000"/>
          <w:sz w:val="20"/>
          <w:szCs w:val="20"/>
        </w:rPr>
        <w:t xml:space="preserve">outh </w:t>
      </w:r>
      <w:r w:rsidR="00D52720" w:rsidRPr="00D66395">
        <w:rPr>
          <w:rFonts w:ascii="Open Sans" w:eastAsia="Times New Roman" w:hAnsi="Open Sans" w:cs="Open Sans"/>
          <w:color w:val="000000"/>
          <w:sz w:val="20"/>
          <w:szCs w:val="20"/>
        </w:rPr>
        <w:t>e</w:t>
      </w:r>
      <w:r w:rsidRPr="00D66395">
        <w:rPr>
          <w:rFonts w:ascii="Open Sans" w:eastAsia="Times New Roman" w:hAnsi="Open Sans" w:cs="Open Sans"/>
          <w:color w:val="000000"/>
          <w:sz w:val="20"/>
          <w:szCs w:val="20"/>
        </w:rPr>
        <w:t>vangelization at the parish</w:t>
      </w:r>
    </w:p>
    <w:p w14:paraId="1A17DFB5" w14:textId="47A08EDE" w:rsidR="00762CBA" w:rsidRPr="00D66395" w:rsidRDefault="00762CBA" w:rsidP="00773193">
      <w:pPr>
        <w:numPr>
          <w:ilvl w:val="1"/>
          <w:numId w:val="2"/>
        </w:numPr>
        <w:tabs>
          <w:tab w:val="clear" w:pos="1800"/>
          <w:tab w:val="num" w:pos="2160"/>
        </w:tabs>
        <w:ind w:left="216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 xml:space="preserve">Coordinate with the </w:t>
      </w:r>
      <w:r w:rsidR="00D52720" w:rsidRPr="00D66395">
        <w:rPr>
          <w:rFonts w:ascii="Open Sans" w:eastAsia="Times New Roman" w:hAnsi="Open Sans" w:cs="Open Sans"/>
          <w:color w:val="000000"/>
          <w:sz w:val="20"/>
          <w:szCs w:val="20"/>
        </w:rPr>
        <w:t>p</w:t>
      </w:r>
      <w:r w:rsidRPr="00D66395">
        <w:rPr>
          <w:rFonts w:ascii="Open Sans" w:eastAsia="Times New Roman" w:hAnsi="Open Sans" w:cs="Open Sans"/>
          <w:color w:val="000000"/>
          <w:sz w:val="20"/>
          <w:szCs w:val="20"/>
        </w:rPr>
        <w:t xml:space="preserve">arish </w:t>
      </w:r>
      <w:r w:rsidR="00D52720" w:rsidRPr="00D66395">
        <w:rPr>
          <w:rFonts w:ascii="Open Sans" w:eastAsia="Times New Roman" w:hAnsi="Open Sans" w:cs="Open Sans"/>
          <w:color w:val="000000"/>
          <w:sz w:val="20"/>
          <w:szCs w:val="20"/>
        </w:rPr>
        <w:t>s</w:t>
      </w:r>
      <w:r w:rsidRPr="00D66395">
        <w:rPr>
          <w:rFonts w:ascii="Open Sans" w:eastAsia="Times New Roman" w:hAnsi="Open Sans" w:cs="Open Sans"/>
          <w:color w:val="000000"/>
          <w:sz w:val="20"/>
          <w:szCs w:val="20"/>
        </w:rPr>
        <w:t>chool (if applicable)</w:t>
      </w:r>
    </w:p>
    <w:p w14:paraId="20EDDE19" w14:textId="5907B091" w:rsidR="00762CBA" w:rsidRPr="00D66395" w:rsidRDefault="00D52720" w:rsidP="00773193">
      <w:pPr>
        <w:numPr>
          <w:ilvl w:val="0"/>
          <w:numId w:val="2"/>
        </w:numPr>
        <w:tabs>
          <w:tab w:val="clear" w:pos="1080"/>
          <w:tab w:val="num" w:pos="1440"/>
        </w:tabs>
        <w:ind w:left="144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R</w:t>
      </w:r>
      <w:r w:rsidR="00762CBA" w:rsidRPr="00D66395">
        <w:rPr>
          <w:rFonts w:ascii="Open Sans" w:eastAsia="Times New Roman" w:hAnsi="Open Sans" w:cs="Open Sans"/>
          <w:color w:val="000000"/>
          <w:sz w:val="20"/>
          <w:szCs w:val="20"/>
        </w:rPr>
        <w:t xml:space="preserve">ecruit, equip, and accompany a team of adult evangelists to help with efforts in </w:t>
      </w:r>
      <w:r w:rsidRPr="00D66395">
        <w:rPr>
          <w:rFonts w:ascii="Open Sans" w:eastAsia="Times New Roman" w:hAnsi="Open Sans" w:cs="Open Sans"/>
          <w:color w:val="000000"/>
          <w:sz w:val="20"/>
          <w:szCs w:val="20"/>
        </w:rPr>
        <w:t>y</w:t>
      </w:r>
      <w:r w:rsidR="00762CBA" w:rsidRPr="00D66395">
        <w:rPr>
          <w:rFonts w:ascii="Open Sans" w:eastAsia="Times New Roman" w:hAnsi="Open Sans" w:cs="Open Sans"/>
          <w:color w:val="000000"/>
          <w:sz w:val="20"/>
          <w:szCs w:val="20"/>
        </w:rPr>
        <w:t xml:space="preserve">outh </w:t>
      </w:r>
      <w:r w:rsidRPr="00D66395">
        <w:rPr>
          <w:rFonts w:ascii="Open Sans" w:eastAsia="Times New Roman" w:hAnsi="Open Sans" w:cs="Open Sans"/>
          <w:color w:val="000000"/>
          <w:sz w:val="20"/>
          <w:szCs w:val="20"/>
        </w:rPr>
        <w:t>e</w:t>
      </w:r>
      <w:r w:rsidR="00762CBA" w:rsidRPr="00D66395">
        <w:rPr>
          <w:rFonts w:ascii="Open Sans" w:eastAsia="Times New Roman" w:hAnsi="Open Sans" w:cs="Open Sans"/>
          <w:color w:val="000000"/>
          <w:sz w:val="20"/>
          <w:szCs w:val="20"/>
        </w:rPr>
        <w:t>vangelization</w:t>
      </w:r>
      <w:r w:rsidRPr="00D66395">
        <w:rPr>
          <w:rFonts w:ascii="Open Sans" w:eastAsia="Times New Roman" w:hAnsi="Open Sans" w:cs="Open Sans"/>
          <w:color w:val="000000"/>
          <w:sz w:val="20"/>
          <w:szCs w:val="20"/>
        </w:rPr>
        <w:t>. This includes:</w:t>
      </w:r>
    </w:p>
    <w:p w14:paraId="606E3986" w14:textId="586CA384" w:rsidR="00762CBA" w:rsidRPr="00D66395" w:rsidRDefault="00D52720" w:rsidP="00773193">
      <w:pPr>
        <w:numPr>
          <w:ilvl w:val="1"/>
          <w:numId w:val="2"/>
        </w:numPr>
        <w:tabs>
          <w:tab w:val="clear" w:pos="1800"/>
          <w:tab w:val="num" w:pos="2160"/>
        </w:tabs>
        <w:ind w:left="216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P</w:t>
      </w:r>
      <w:r w:rsidR="00762CBA" w:rsidRPr="00D66395">
        <w:rPr>
          <w:rFonts w:ascii="Open Sans" w:eastAsia="Times New Roman" w:hAnsi="Open Sans" w:cs="Open Sans"/>
          <w:color w:val="000000"/>
          <w:sz w:val="20"/>
          <w:szCs w:val="20"/>
        </w:rPr>
        <w:t xml:space="preserve">ractically equipping adults for serving in </w:t>
      </w:r>
      <w:r w:rsidRPr="00D66395">
        <w:rPr>
          <w:rFonts w:ascii="Open Sans" w:eastAsia="Times New Roman" w:hAnsi="Open Sans" w:cs="Open Sans"/>
          <w:color w:val="000000"/>
          <w:sz w:val="20"/>
          <w:szCs w:val="20"/>
        </w:rPr>
        <w:t>y</w:t>
      </w:r>
      <w:r w:rsidR="00762CBA" w:rsidRPr="00D66395">
        <w:rPr>
          <w:rFonts w:ascii="Open Sans" w:eastAsia="Times New Roman" w:hAnsi="Open Sans" w:cs="Open Sans"/>
          <w:color w:val="000000"/>
          <w:sz w:val="20"/>
          <w:szCs w:val="20"/>
        </w:rPr>
        <w:t xml:space="preserve">outh </w:t>
      </w:r>
      <w:r w:rsidRPr="00D66395">
        <w:rPr>
          <w:rFonts w:ascii="Open Sans" w:eastAsia="Times New Roman" w:hAnsi="Open Sans" w:cs="Open Sans"/>
          <w:color w:val="000000"/>
          <w:sz w:val="20"/>
          <w:szCs w:val="20"/>
        </w:rPr>
        <w:t>e</w:t>
      </w:r>
      <w:r w:rsidR="00762CBA" w:rsidRPr="00D66395">
        <w:rPr>
          <w:rFonts w:ascii="Open Sans" w:eastAsia="Times New Roman" w:hAnsi="Open Sans" w:cs="Open Sans"/>
          <w:color w:val="000000"/>
          <w:sz w:val="20"/>
          <w:szCs w:val="20"/>
        </w:rPr>
        <w:t xml:space="preserve">vangelization (i.e. schedule, resources, training in </w:t>
      </w:r>
      <w:r w:rsidRPr="00D66395">
        <w:rPr>
          <w:rFonts w:ascii="Open Sans" w:eastAsia="Times New Roman" w:hAnsi="Open Sans" w:cs="Open Sans"/>
          <w:color w:val="000000"/>
          <w:sz w:val="20"/>
          <w:szCs w:val="20"/>
        </w:rPr>
        <w:t>catechesis and methodology</w:t>
      </w:r>
      <w:r w:rsidR="00762CBA" w:rsidRPr="00D66395">
        <w:rPr>
          <w:rFonts w:ascii="Open Sans" w:eastAsia="Times New Roman" w:hAnsi="Open Sans" w:cs="Open Sans"/>
          <w:color w:val="000000"/>
          <w:sz w:val="20"/>
          <w:szCs w:val="20"/>
        </w:rPr>
        <w:t>)</w:t>
      </w:r>
    </w:p>
    <w:p w14:paraId="7FA1BEB7" w14:textId="0CD69230" w:rsidR="00762CBA" w:rsidRPr="00D66395" w:rsidRDefault="00762CBA" w:rsidP="00773193">
      <w:pPr>
        <w:numPr>
          <w:ilvl w:val="1"/>
          <w:numId w:val="2"/>
        </w:numPr>
        <w:tabs>
          <w:tab w:val="clear" w:pos="1800"/>
          <w:tab w:val="num" w:pos="2160"/>
        </w:tabs>
        <w:ind w:left="216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Offering feedback and evaluation of volunteers; bi-annual one-on-one’s for faith sharing and support</w:t>
      </w:r>
    </w:p>
    <w:p w14:paraId="7B1E680A" w14:textId="4C7A9360" w:rsidR="00762CBA" w:rsidRPr="00D66395" w:rsidRDefault="00762CBA" w:rsidP="00773193">
      <w:pPr>
        <w:numPr>
          <w:ilvl w:val="1"/>
          <w:numId w:val="2"/>
        </w:numPr>
        <w:tabs>
          <w:tab w:val="clear" w:pos="1800"/>
          <w:tab w:val="num" w:pos="2160"/>
        </w:tabs>
        <w:ind w:left="216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 xml:space="preserve">Regular gatherings </w:t>
      </w:r>
      <w:r w:rsidR="00D52720" w:rsidRPr="00D66395">
        <w:rPr>
          <w:rFonts w:ascii="Open Sans" w:eastAsia="Times New Roman" w:hAnsi="Open Sans" w:cs="Open Sans"/>
          <w:color w:val="000000"/>
          <w:sz w:val="20"/>
          <w:szCs w:val="20"/>
        </w:rPr>
        <w:t>with</w:t>
      </w:r>
      <w:r w:rsidRPr="00D66395">
        <w:rPr>
          <w:rFonts w:ascii="Open Sans" w:eastAsia="Times New Roman" w:hAnsi="Open Sans" w:cs="Open Sans"/>
          <w:color w:val="000000"/>
          <w:sz w:val="20"/>
          <w:szCs w:val="20"/>
        </w:rPr>
        <w:t xml:space="preserve"> the </w:t>
      </w:r>
      <w:r w:rsidR="00D52720" w:rsidRPr="00D66395">
        <w:rPr>
          <w:rFonts w:ascii="Open Sans" w:eastAsia="Times New Roman" w:hAnsi="Open Sans" w:cs="Open Sans"/>
          <w:color w:val="000000"/>
          <w:sz w:val="20"/>
          <w:szCs w:val="20"/>
        </w:rPr>
        <w:t>y</w:t>
      </w:r>
      <w:r w:rsidRPr="00D66395">
        <w:rPr>
          <w:rFonts w:ascii="Open Sans" w:eastAsia="Times New Roman" w:hAnsi="Open Sans" w:cs="Open Sans"/>
          <w:color w:val="000000"/>
          <w:sz w:val="20"/>
          <w:szCs w:val="20"/>
        </w:rPr>
        <w:t xml:space="preserve">outh </w:t>
      </w:r>
      <w:r w:rsidR="00D52720" w:rsidRPr="00D66395">
        <w:rPr>
          <w:rFonts w:ascii="Open Sans" w:eastAsia="Times New Roman" w:hAnsi="Open Sans" w:cs="Open Sans"/>
          <w:color w:val="000000"/>
          <w:sz w:val="20"/>
          <w:szCs w:val="20"/>
        </w:rPr>
        <w:t>e</w:t>
      </w:r>
      <w:r w:rsidRPr="00D66395">
        <w:rPr>
          <w:rFonts w:ascii="Open Sans" w:eastAsia="Times New Roman" w:hAnsi="Open Sans" w:cs="Open Sans"/>
          <w:color w:val="000000"/>
          <w:sz w:val="20"/>
          <w:szCs w:val="20"/>
        </w:rPr>
        <w:t xml:space="preserve">vangelization </w:t>
      </w:r>
      <w:r w:rsidR="00D52720" w:rsidRPr="00D66395">
        <w:rPr>
          <w:rFonts w:ascii="Open Sans" w:eastAsia="Times New Roman" w:hAnsi="Open Sans" w:cs="Open Sans"/>
          <w:color w:val="000000"/>
          <w:sz w:val="20"/>
          <w:szCs w:val="20"/>
        </w:rPr>
        <w:t>team to share life</w:t>
      </w:r>
      <w:r w:rsidRPr="00D66395">
        <w:rPr>
          <w:rFonts w:ascii="Open Sans" w:eastAsia="Times New Roman" w:hAnsi="Open Sans" w:cs="Open Sans"/>
          <w:color w:val="000000"/>
          <w:sz w:val="20"/>
          <w:szCs w:val="20"/>
        </w:rPr>
        <w:t xml:space="preserve">, pray, and </w:t>
      </w:r>
      <w:r w:rsidR="00D52720" w:rsidRPr="00D66395">
        <w:rPr>
          <w:rFonts w:ascii="Open Sans" w:eastAsia="Times New Roman" w:hAnsi="Open Sans" w:cs="Open Sans"/>
          <w:color w:val="000000"/>
          <w:sz w:val="20"/>
          <w:szCs w:val="20"/>
        </w:rPr>
        <w:t xml:space="preserve">provide </w:t>
      </w:r>
      <w:r w:rsidRPr="00D66395">
        <w:rPr>
          <w:rFonts w:ascii="Open Sans" w:eastAsia="Times New Roman" w:hAnsi="Open Sans" w:cs="Open Sans"/>
          <w:color w:val="000000"/>
          <w:sz w:val="20"/>
          <w:szCs w:val="20"/>
        </w:rPr>
        <w:t xml:space="preserve">formation for the mission of </w:t>
      </w:r>
      <w:r w:rsidR="00D52720" w:rsidRPr="00D66395">
        <w:rPr>
          <w:rFonts w:ascii="Open Sans" w:eastAsia="Times New Roman" w:hAnsi="Open Sans" w:cs="Open Sans"/>
          <w:color w:val="000000"/>
          <w:sz w:val="20"/>
          <w:szCs w:val="20"/>
        </w:rPr>
        <w:t>y</w:t>
      </w:r>
      <w:r w:rsidRPr="00D66395">
        <w:rPr>
          <w:rFonts w:ascii="Open Sans" w:eastAsia="Times New Roman" w:hAnsi="Open Sans" w:cs="Open Sans"/>
          <w:color w:val="000000"/>
          <w:sz w:val="20"/>
          <w:szCs w:val="20"/>
        </w:rPr>
        <w:t xml:space="preserve">outh </w:t>
      </w:r>
      <w:r w:rsidR="00D52720" w:rsidRPr="00D66395">
        <w:rPr>
          <w:rFonts w:ascii="Open Sans" w:eastAsia="Times New Roman" w:hAnsi="Open Sans" w:cs="Open Sans"/>
          <w:color w:val="000000"/>
          <w:sz w:val="20"/>
          <w:szCs w:val="20"/>
        </w:rPr>
        <w:t>e</w:t>
      </w:r>
      <w:r w:rsidRPr="00D66395">
        <w:rPr>
          <w:rFonts w:ascii="Open Sans" w:eastAsia="Times New Roman" w:hAnsi="Open Sans" w:cs="Open Sans"/>
          <w:color w:val="000000"/>
          <w:sz w:val="20"/>
          <w:szCs w:val="20"/>
        </w:rPr>
        <w:t xml:space="preserve">vangelization, through retreats, </w:t>
      </w:r>
      <w:r w:rsidR="00D52720" w:rsidRPr="00D66395">
        <w:rPr>
          <w:rFonts w:ascii="Open Sans" w:eastAsia="Times New Roman" w:hAnsi="Open Sans" w:cs="Open Sans"/>
          <w:color w:val="000000"/>
          <w:sz w:val="20"/>
          <w:szCs w:val="20"/>
        </w:rPr>
        <w:t>bi-weekly/</w:t>
      </w:r>
      <w:r w:rsidRPr="00D66395">
        <w:rPr>
          <w:rFonts w:ascii="Open Sans" w:eastAsia="Times New Roman" w:hAnsi="Open Sans" w:cs="Open Sans"/>
          <w:color w:val="000000"/>
          <w:sz w:val="20"/>
          <w:szCs w:val="20"/>
        </w:rPr>
        <w:t>monthly gatherings, trainings</w:t>
      </w:r>
      <w:r w:rsidR="00D52720" w:rsidRPr="00D66395">
        <w:rPr>
          <w:rFonts w:ascii="Open Sans" w:eastAsia="Times New Roman" w:hAnsi="Open Sans" w:cs="Open Sans"/>
          <w:color w:val="000000"/>
          <w:sz w:val="20"/>
          <w:szCs w:val="20"/>
        </w:rPr>
        <w:t>,</w:t>
      </w:r>
      <w:r w:rsidRPr="00D66395">
        <w:rPr>
          <w:rFonts w:ascii="Open Sans" w:eastAsia="Times New Roman" w:hAnsi="Open Sans" w:cs="Open Sans"/>
          <w:color w:val="000000"/>
          <w:sz w:val="20"/>
          <w:szCs w:val="20"/>
        </w:rPr>
        <w:t xml:space="preserve"> and the like</w:t>
      </w:r>
    </w:p>
    <w:p w14:paraId="588A47AF" w14:textId="6CDE3DBB" w:rsidR="00762CBA" w:rsidRPr="00D66395" w:rsidRDefault="00D52720" w:rsidP="00773193">
      <w:pPr>
        <w:numPr>
          <w:ilvl w:val="0"/>
          <w:numId w:val="3"/>
        </w:numPr>
        <w:tabs>
          <w:tab w:val="clear" w:pos="720"/>
          <w:tab w:val="num" w:pos="1440"/>
        </w:tabs>
        <w:ind w:left="144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B</w:t>
      </w:r>
      <w:r w:rsidR="00762CBA" w:rsidRPr="00D66395">
        <w:rPr>
          <w:rFonts w:ascii="Open Sans" w:eastAsia="Times New Roman" w:hAnsi="Open Sans" w:cs="Open Sans"/>
          <w:color w:val="000000"/>
          <w:sz w:val="20"/>
          <w:szCs w:val="20"/>
        </w:rPr>
        <w:t>uild bridge</w:t>
      </w:r>
      <w:r w:rsidRPr="00D66395">
        <w:rPr>
          <w:rFonts w:ascii="Open Sans" w:eastAsia="Times New Roman" w:hAnsi="Open Sans" w:cs="Open Sans"/>
          <w:color w:val="000000"/>
          <w:sz w:val="20"/>
          <w:szCs w:val="20"/>
        </w:rPr>
        <w:t>s</w:t>
      </w:r>
      <w:r w:rsidR="00744DAA" w:rsidRPr="00D66395">
        <w:rPr>
          <w:rFonts w:ascii="Open Sans" w:eastAsia="Times New Roman" w:hAnsi="Open Sans" w:cs="Open Sans"/>
          <w:color w:val="000000"/>
          <w:sz w:val="20"/>
          <w:szCs w:val="20"/>
        </w:rPr>
        <w:t xml:space="preserve"> for Pre</w:t>
      </w:r>
      <w:r w:rsidRPr="00D66395">
        <w:rPr>
          <w:rFonts w:ascii="Open Sans" w:eastAsia="Times New Roman" w:hAnsi="Open Sans" w:cs="Open Sans"/>
          <w:color w:val="000000"/>
          <w:sz w:val="20"/>
          <w:szCs w:val="20"/>
        </w:rPr>
        <w:t>-</w:t>
      </w:r>
      <w:r w:rsidR="00744DAA" w:rsidRPr="00D66395">
        <w:rPr>
          <w:rFonts w:ascii="Open Sans" w:eastAsia="Times New Roman" w:hAnsi="Open Sans" w:cs="Open Sans"/>
          <w:color w:val="000000"/>
          <w:sz w:val="20"/>
          <w:szCs w:val="20"/>
        </w:rPr>
        <w:t xml:space="preserve">K families to connect to the parish school (if applicable) </w:t>
      </w:r>
    </w:p>
    <w:p w14:paraId="5D63E224" w14:textId="77777777" w:rsidR="00D52720" w:rsidRPr="00D66395" w:rsidRDefault="00D52720" w:rsidP="00D52720">
      <w:pPr>
        <w:numPr>
          <w:ilvl w:val="0"/>
          <w:numId w:val="4"/>
        </w:numPr>
        <w:tabs>
          <w:tab w:val="clear" w:pos="720"/>
        </w:tabs>
        <w:ind w:left="144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lastRenderedPageBreak/>
        <w:t>In collaboration with the pastor and other evangelization staff, plan an annual calendar of programming and formational opportunities</w:t>
      </w:r>
    </w:p>
    <w:p w14:paraId="5BE7626F" w14:textId="77777777" w:rsidR="00D52720" w:rsidRPr="00D66395" w:rsidRDefault="00D52720" w:rsidP="00D52720">
      <w:pPr>
        <w:numPr>
          <w:ilvl w:val="0"/>
          <w:numId w:val="4"/>
        </w:numPr>
        <w:tabs>
          <w:tab w:val="clear" w:pos="720"/>
        </w:tabs>
        <w:ind w:left="144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Oversee the marketing and advertising of programs and events</w:t>
      </w:r>
    </w:p>
    <w:p w14:paraId="103B72D7" w14:textId="55903031" w:rsidR="00744DAA" w:rsidRPr="00D66395" w:rsidRDefault="00744DAA" w:rsidP="00773193">
      <w:pPr>
        <w:numPr>
          <w:ilvl w:val="0"/>
          <w:numId w:val="4"/>
        </w:numPr>
        <w:tabs>
          <w:tab w:val="clear" w:pos="720"/>
          <w:tab w:val="num" w:pos="1440"/>
        </w:tabs>
        <w:ind w:left="144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 xml:space="preserve">Evaluate and implement curriculum and supplemental curriculum available for youth programs to best meet the needs of the </w:t>
      </w:r>
      <w:r w:rsidR="00F21DFC" w:rsidRPr="00D66395">
        <w:rPr>
          <w:rFonts w:ascii="Open Sans" w:eastAsia="Times New Roman" w:hAnsi="Open Sans" w:cs="Open Sans"/>
          <w:color w:val="000000"/>
          <w:sz w:val="20"/>
          <w:szCs w:val="20"/>
        </w:rPr>
        <w:t>youth</w:t>
      </w:r>
      <w:r w:rsidRPr="00D66395">
        <w:rPr>
          <w:rFonts w:ascii="Open Sans" w:eastAsia="Times New Roman" w:hAnsi="Open Sans" w:cs="Open Sans"/>
          <w:color w:val="000000"/>
          <w:sz w:val="20"/>
          <w:szCs w:val="20"/>
        </w:rPr>
        <w:t xml:space="preserve"> and </w:t>
      </w:r>
      <w:r w:rsidR="00F21DFC" w:rsidRPr="00D66395">
        <w:rPr>
          <w:rFonts w:ascii="Open Sans" w:eastAsia="Times New Roman" w:hAnsi="Open Sans" w:cs="Open Sans"/>
          <w:color w:val="000000"/>
          <w:sz w:val="20"/>
          <w:szCs w:val="20"/>
        </w:rPr>
        <w:t xml:space="preserve">their </w:t>
      </w:r>
      <w:r w:rsidRPr="00D66395">
        <w:rPr>
          <w:rFonts w:ascii="Open Sans" w:eastAsia="Times New Roman" w:hAnsi="Open Sans" w:cs="Open Sans"/>
          <w:color w:val="000000"/>
          <w:sz w:val="20"/>
          <w:szCs w:val="20"/>
        </w:rPr>
        <w:t>families, in compliance with the Archdiocese of Cincinnati Graded Course of Study for Religion</w:t>
      </w:r>
    </w:p>
    <w:p w14:paraId="487A3AFF" w14:textId="17959C8C" w:rsidR="00F21DFC" w:rsidRPr="00D66395" w:rsidRDefault="00F21DFC" w:rsidP="00F21DFC">
      <w:pPr>
        <w:pStyle w:val="ListParagraph"/>
        <w:numPr>
          <w:ilvl w:val="0"/>
          <w:numId w:val="4"/>
        </w:numPr>
        <w:tabs>
          <w:tab w:val="clear" w:pos="720"/>
          <w:tab w:val="num" w:pos="1440"/>
        </w:tabs>
        <w:ind w:left="1440"/>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Conduct program evaluations and assessments to determine effectiveness of opportunities and refine efforts (including the evaluation of volunteers and direct reports)</w:t>
      </w:r>
    </w:p>
    <w:p w14:paraId="143624A7" w14:textId="77777777" w:rsidR="00F21DFC" w:rsidRPr="00D66395" w:rsidRDefault="00F21DFC" w:rsidP="00F21DFC">
      <w:pPr>
        <w:pStyle w:val="ListParagraph"/>
        <w:numPr>
          <w:ilvl w:val="0"/>
          <w:numId w:val="4"/>
        </w:numPr>
        <w:tabs>
          <w:tab w:val="clear" w:pos="720"/>
          <w:tab w:val="num" w:pos="1440"/>
        </w:tabs>
        <w:ind w:left="1440"/>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Coordinate registration and collection of fees for programs (works with Director of Evangelization and/or administrative assistant)</w:t>
      </w:r>
    </w:p>
    <w:p w14:paraId="0169EFAF" w14:textId="77777777" w:rsidR="00762CBA" w:rsidRPr="00762CBA" w:rsidRDefault="00762CBA" w:rsidP="00762CBA">
      <w:pPr>
        <w:rPr>
          <w:rFonts w:ascii="Times New Roman" w:eastAsia="Times New Roman" w:hAnsi="Times New Roman" w:cs="Times New Roman"/>
        </w:rPr>
      </w:pPr>
    </w:p>
    <w:p w14:paraId="581CAED1" w14:textId="617BF67A" w:rsidR="00762CBA" w:rsidRPr="00762CBA" w:rsidRDefault="00762CBA" w:rsidP="00773193">
      <w:pPr>
        <w:pStyle w:val="ListParagraph"/>
        <w:numPr>
          <w:ilvl w:val="0"/>
          <w:numId w:val="9"/>
        </w:numPr>
        <w:ind w:hanging="720"/>
        <w:rPr>
          <w:rFonts w:ascii="Times New Roman" w:eastAsia="Times New Roman" w:hAnsi="Times New Roman" w:cs="Times New Roman"/>
        </w:rPr>
      </w:pPr>
      <w:r w:rsidRPr="00762CBA">
        <w:rPr>
          <w:rFonts w:ascii="Open Sans" w:eastAsia="Times New Roman" w:hAnsi="Open Sans" w:cs="Open Sans"/>
          <w:b/>
          <w:bCs/>
          <w:color w:val="000000"/>
        </w:rPr>
        <w:t>Candidate Expectations</w:t>
      </w:r>
    </w:p>
    <w:p w14:paraId="0DDD7CF3" w14:textId="77777777" w:rsidR="00F21DFC" w:rsidRDefault="00F21DFC" w:rsidP="00F21DFC">
      <w:pPr>
        <w:pStyle w:val="ListParagraph"/>
        <w:ind w:left="1440"/>
        <w:textAlignment w:val="baseline"/>
        <w:rPr>
          <w:rFonts w:ascii="Open Sans" w:eastAsia="Times New Roman" w:hAnsi="Open Sans" w:cs="Open Sans"/>
          <w:color w:val="000000"/>
          <w:sz w:val="22"/>
          <w:szCs w:val="22"/>
        </w:rPr>
      </w:pPr>
    </w:p>
    <w:p w14:paraId="217DAC74" w14:textId="77777777" w:rsidR="009A5917" w:rsidRPr="00D66395" w:rsidRDefault="009A5917" w:rsidP="009A5917">
      <w:pPr>
        <w:numPr>
          <w:ilvl w:val="0"/>
          <w:numId w:val="10"/>
        </w:numPr>
        <w:ind w:left="144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Must complete and maintain compliance with all Archdiocese of Cincinnati Safe Environment policies</w:t>
      </w:r>
    </w:p>
    <w:p w14:paraId="4845B7CB" w14:textId="6CDDBBD2" w:rsidR="00762CBA" w:rsidRPr="00D66395" w:rsidRDefault="009A5917" w:rsidP="009A5917">
      <w:pPr>
        <w:numPr>
          <w:ilvl w:val="0"/>
          <w:numId w:val="10"/>
        </w:numPr>
        <w:ind w:left="144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Must complete a background check</w:t>
      </w:r>
    </w:p>
    <w:p w14:paraId="660723B5" w14:textId="77777777" w:rsidR="00762CBA" w:rsidRPr="00D66395" w:rsidRDefault="00762CBA" w:rsidP="00773193">
      <w:pPr>
        <w:pStyle w:val="ListParagraph"/>
        <w:numPr>
          <w:ilvl w:val="0"/>
          <w:numId w:val="10"/>
        </w:numPr>
        <w:ind w:left="144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Must participate in continuing education and formation in catechesis, theology, spirituality, and methodology.  This can be accomplished through events such as:</w:t>
      </w:r>
    </w:p>
    <w:p w14:paraId="562900A6" w14:textId="77777777" w:rsidR="00762CBA" w:rsidRPr="00D66395" w:rsidRDefault="00762CBA" w:rsidP="00773193">
      <w:pPr>
        <w:pStyle w:val="ListParagraph"/>
        <w:numPr>
          <w:ilvl w:val="1"/>
          <w:numId w:val="10"/>
        </w:numPr>
        <w:ind w:left="216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National/local conferences </w:t>
      </w:r>
    </w:p>
    <w:p w14:paraId="127A6385" w14:textId="638F1B8D" w:rsidR="00762CBA" w:rsidRPr="00D66395" w:rsidRDefault="00762CBA" w:rsidP="00773193">
      <w:pPr>
        <w:pStyle w:val="ListParagraph"/>
        <w:numPr>
          <w:ilvl w:val="1"/>
          <w:numId w:val="10"/>
        </w:numPr>
        <w:ind w:left="216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Online platforms</w:t>
      </w:r>
    </w:p>
    <w:p w14:paraId="24A3A248" w14:textId="77777777" w:rsidR="00762CBA" w:rsidRPr="00D66395" w:rsidRDefault="00762CBA" w:rsidP="00773193">
      <w:pPr>
        <w:pStyle w:val="ListParagraph"/>
        <w:numPr>
          <w:ilvl w:val="1"/>
          <w:numId w:val="10"/>
        </w:numPr>
        <w:ind w:left="216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Archdiocesan trainings </w:t>
      </w:r>
    </w:p>
    <w:p w14:paraId="033B5BB3" w14:textId="77777777" w:rsidR="00762CBA" w:rsidRPr="00D66395" w:rsidRDefault="00762CBA" w:rsidP="00773193">
      <w:pPr>
        <w:pStyle w:val="ListParagraph"/>
        <w:numPr>
          <w:ilvl w:val="1"/>
          <w:numId w:val="10"/>
        </w:numPr>
        <w:ind w:left="216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Personal retreats</w:t>
      </w:r>
    </w:p>
    <w:p w14:paraId="5780A892" w14:textId="3D67C2A5" w:rsidR="00762CBA" w:rsidRPr="00D66395" w:rsidRDefault="00762CBA" w:rsidP="00773193">
      <w:pPr>
        <w:pStyle w:val="ListParagraph"/>
        <w:numPr>
          <w:ilvl w:val="0"/>
          <w:numId w:val="10"/>
        </w:numPr>
        <w:ind w:left="1440"/>
        <w:textAlignment w:val="baseline"/>
        <w:rPr>
          <w:rFonts w:ascii="Open Sans" w:eastAsia="Times New Roman" w:hAnsi="Open Sans" w:cs="Open Sans"/>
          <w:color w:val="000000"/>
          <w:sz w:val="20"/>
          <w:szCs w:val="20"/>
        </w:rPr>
      </w:pPr>
      <w:r w:rsidRPr="00D66395">
        <w:rPr>
          <w:rFonts w:ascii="Open Sans" w:eastAsia="Times New Roman" w:hAnsi="Open Sans" w:cs="Open Sans"/>
          <w:color w:val="000000"/>
          <w:sz w:val="20"/>
          <w:szCs w:val="20"/>
        </w:rPr>
        <w:t xml:space="preserve">Highly recommend </w:t>
      </w:r>
      <w:r w:rsidR="00744DAA" w:rsidRPr="00D66395">
        <w:rPr>
          <w:rFonts w:ascii="Open Sans" w:eastAsia="Times New Roman" w:hAnsi="Open Sans" w:cs="Open Sans"/>
          <w:color w:val="000000"/>
          <w:sz w:val="20"/>
          <w:szCs w:val="20"/>
        </w:rPr>
        <w:t>connecting</w:t>
      </w:r>
      <w:r w:rsidRPr="00D66395">
        <w:rPr>
          <w:rFonts w:ascii="Open Sans" w:eastAsia="Times New Roman" w:hAnsi="Open Sans" w:cs="Open Sans"/>
          <w:color w:val="000000"/>
          <w:sz w:val="20"/>
          <w:szCs w:val="20"/>
        </w:rPr>
        <w:t xml:space="preserve"> and collaborating with the ministers of the surrounding parishes, as well as utilizing opportunities offered by the Center for the New Evangelization for networking, fellowship, and training</w:t>
      </w:r>
    </w:p>
    <w:p w14:paraId="05A24CA4" w14:textId="77777777" w:rsidR="00762CBA" w:rsidRPr="00762CBA" w:rsidRDefault="00762CBA" w:rsidP="00762CBA">
      <w:pPr>
        <w:rPr>
          <w:rFonts w:ascii="Times New Roman" w:eastAsia="Times New Roman" w:hAnsi="Times New Roman" w:cs="Times New Roman"/>
        </w:rPr>
      </w:pPr>
    </w:p>
    <w:p w14:paraId="3E62E24E" w14:textId="0B08D69F" w:rsidR="00762CBA" w:rsidRPr="00762CBA" w:rsidRDefault="00762CBA" w:rsidP="00773193">
      <w:pPr>
        <w:pStyle w:val="ListParagraph"/>
        <w:numPr>
          <w:ilvl w:val="0"/>
          <w:numId w:val="9"/>
        </w:numPr>
        <w:ind w:hanging="720"/>
        <w:rPr>
          <w:rFonts w:ascii="Times New Roman" w:eastAsia="Times New Roman" w:hAnsi="Times New Roman" w:cs="Times New Roman"/>
        </w:rPr>
      </w:pPr>
      <w:r w:rsidRPr="00762CBA">
        <w:rPr>
          <w:rFonts w:ascii="Open Sans" w:eastAsia="Times New Roman" w:hAnsi="Open Sans" w:cs="Open Sans"/>
          <w:b/>
          <w:bCs/>
          <w:color w:val="000000"/>
        </w:rPr>
        <w:t>Education, Training, and Experience</w:t>
      </w:r>
    </w:p>
    <w:p w14:paraId="2F0BD12F" w14:textId="77777777" w:rsidR="00F21DFC" w:rsidRDefault="00F21DFC" w:rsidP="00F21DFC">
      <w:pPr>
        <w:pStyle w:val="ListParagraph"/>
        <w:ind w:left="1440"/>
        <w:textAlignment w:val="baseline"/>
        <w:rPr>
          <w:rFonts w:ascii="Open Sans" w:eastAsia="Times New Roman" w:hAnsi="Open Sans" w:cs="Open Sans"/>
          <w:color w:val="000000"/>
          <w:sz w:val="22"/>
          <w:szCs w:val="22"/>
        </w:rPr>
      </w:pPr>
    </w:p>
    <w:p w14:paraId="31CC05F6" w14:textId="56E7FECC" w:rsidR="00762CBA" w:rsidRPr="00762CBA" w:rsidRDefault="00762CBA" w:rsidP="00D52720">
      <w:pPr>
        <w:pStyle w:val="ListParagraph"/>
        <w:numPr>
          <w:ilvl w:val="0"/>
          <w:numId w:val="11"/>
        </w:numPr>
        <w:ind w:left="1440"/>
        <w:textAlignment w:val="baseline"/>
        <w:rPr>
          <w:rFonts w:ascii="Open Sans" w:eastAsia="Times New Roman" w:hAnsi="Open Sans" w:cs="Open Sans"/>
          <w:color w:val="000000"/>
          <w:sz w:val="22"/>
          <w:szCs w:val="22"/>
        </w:rPr>
      </w:pPr>
      <w:r w:rsidRPr="00762CBA">
        <w:rPr>
          <w:rFonts w:ascii="Open Sans" w:eastAsia="Times New Roman" w:hAnsi="Open Sans" w:cs="Open Sans"/>
          <w:color w:val="000000"/>
          <w:sz w:val="22"/>
          <w:szCs w:val="22"/>
        </w:rPr>
        <w:t xml:space="preserve">Strongly prefer a </w:t>
      </w:r>
      <w:proofErr w:type="gramStart"/>
      <w:r w:rsidR="00F21DFC">
        <w:rPr>
          <w:rFonts w:ascii="Open Sans" w:eastAsia="Times New Roman" w:hAnsi="Open Sans" w:cs="Open Sans"/>
          <w:color w:val="000000"/>
          <w:sz w:val="22"/>
          <w:szCs w:val="22"/>
        </w:rPr>
        <w:t>Bachelor’s</w:t>
      </w:r>
      <w:proofErr w:type="gramEnd"/>
      <w:r w:rsidRPr="00762CBA">
        <w:rPr>
          <w:rFonts w:ascii="Open Sans" w:eastAsia="Times New Roman" w:hAnsi="Open Sans" w:cs="Open Sans"/>
          <w:color w:val="000000"/>
          <w:sz w:val="22"/>
          <w:szCs w:val="22"/>
        </w:rPr>
        <w:t xml:space="preserve"> degree in Pastoral Ministry, Religious Studies, Theology, Religious Education, or related field, or commensurate ministry experience</w:t>
      </w:r>
    </w:p>
    <w:p w14:paraId="7B0D78EB" w14:textId="77777777" w:rsidR="00762CBA" w:rsidRPr="00762CBA" w:rsidRDefault="00762CBA" w:rsidP="00762CBA">
      <w:pPr>
        <w:numPr>
          <w:ilvl w:val="0"/>
          <w:numId w:val="7"/>
        </w:numPr>
        <w:ind w:left="1440"/>
        <w:textAlignment w:val="baseline"/>
        <w:rPr>
          <w:rFonts w:ascii="Open Sans" w:eastAsia="Times New Roman" w:hAnsi="Open Sans" w:cs="Open Sans"/>
          <w:color w:val="000000"/>
          <w:sz w:val="22"/>
          <w:szCs w:val="22"/>
        </w:rPr>
      </w:pPr>
      <w:r w:rsidRPr="00762CBA">
        <w:rPr>
          <w:rFonts w:ascii="Open Sans" w:eastAsia="Times New Roman" w:hAnsi="Open Sans" w:cs="Open Sans"/>
          <w:color w:val="000000"/>
          <w:sz w:val="22"/>
          <w:szCs w:val="22"/>
        </w:rPr>
        <w:t>Must have spiritual maturity, defined as a practicing Catholic in good standing with the Church who is faithful to the Magisterium, consistent in one’s prayer life, regularly receiving the sacraments, and able to speak of one’s relationship with Jesus</w:t>
      </w:r>
    </w:p>
    <w:p w14:paraId="4EE4C54F" w14:textId="77777777" w:rsidR="00762CBA" w:rsidRPr="00762CBA" w:rsidRDefault="00762CBA" w:rsidP="00762CBA">
      <w:pPr>
        <w:numPr>
          <w:ilvl w:val="0"/>
          <w:numId w:val="7"/>
        </w:numPr>
        <w:ind w:left="1440"/>
        <w:textAlignment w:val="baseline"/>
        <w:rPr>
          <w:rFonts w:ascii="Open Sans" w:eastAsia="Times New Roman" w:hAnsi="Open Sans" w:cs="Open Sans"/>
          <w:color w:val="000000"/>
          <w:sz w:val="22"/>
          <w:szCs w:val="22"/>
        </w:rPr>
      </w:pPr>
      <w:r w:rsidRPr="00762CBA">
        <w:rPr>
          <w:rFonts w:ascii="Open Sans" w:eastAsia="Times New Roman" w:hAnsi="Open Sans" w:cs="Open Sans"/>
          <w:color w:val="000000"/>
          <w:sz w:val="22"/>
          <w:szCs w:val="22"/>
        </w:rPr>
        <w:t>Must have a broad understanding of and ability to articulate Church teaching regarding evangelization, catechesis, prayer, sacraments, and ecclesiology</w:t>
      </w:r>
    </w:p>
    <w:p w14:paraId="39723DF1" w14:textId="6B8CAC39" w:rsidR="00762CBA" w:rsidRPr="00762CBA" w:rsidRDefault="00762CBA" w:rsidP="00762CBA">
      <w:pPr>
        <w:numPr>
          <w:ilvl w:val="0"/>
          <w:numId w:val="7"/>
        </w:numPr>
        <w:ind w:left="1440"/>
        <w:textAlignment w:val="baseline"/>
        <w:rPr>
          <w:rFonts w:ascii="Open Sans" w:eastAsia="Times New Roman" w:hAnsi="Open Sans" w:cs="Open Sans"/>
          <w:color w:val="000000"/>
          <w:sz w:val="22"/>
          <w:szCs w:val="22"/>
        </w:rPr>
      </w:pPr>
      <w:r w:rsidRPr="00762CBA">
        <w:rPr>
          <w:rFonts w:ascii="Open Sans" w:eastAsia="Times New Roman" w:hAnsi="Open Sans" w:cs="Open Sans"/>
          <w:color w:val="000000"/>
          <w:sz w:val="22"/>
          <w:szCs w:val="22"/>
        </w:rPr>
        <w:t xml:space="preserve">Must have experience mentoring and accompanying </w:t>
      </w:r>
      <w:r w:rsidR="00F21DFC">
        <w:rPr>
          <w:rFonts w:ascii="Open Sans" w:eastAsia="Times New Roman" w:hAnsi="Open Sans" w:cs="Open Sans"/>
          <w:color w:val="000000"/>
          <w:sz w:val="22"/>
          <w:szCs w:val="22"/>
        </w:rPr>
        <w:t>youth</w:t>
      </w:r>
      <w:r w:rsidRPr="00762CBA">
        <w:rPr>
          <w:rFonts w:ascii="Open Sans" w:eastAsia="Times New Roman" w:hAnsi="Open Sans" w:cs="Open Sans"/>
          <w:color w:val="000000"/>
          <w:sz w:val="22"/>
          <w:szCs w:val="22"/>
        </w:rPr>
        <w:t xml:space="preserve"> at different stages of the discipleship path</w:t>
      </w:r>
    </w:p>
    <w:p w14:paraId="6EBF2303" w14:textId="77777777" w:rsidR="00762CBA" w:rsidRPr="00762CBA" w:rsidRDefault="00762CBA" w:rsidP="00762CBA">
      <w:pPr>
        <w:numPr>
          <w:ilvl w:val="0"/>
          <w:numId w:val="7"/>
        </w:numPr>
        <w:ind w:left="1440"/>
        <w:textAlignment w:val="baseline"/>
        <w:rPr>
          <w:rFonts w:ascii="Open Sans" w:eastAsia="Times New Roman" w:hAnsi="Open Sans" w:cs="Open Sans"/>
          <w:color w:val="000000"/>
          <w:sz w:val="22"/>
          <w:szCs w:val="22"/>
        </w:rPr>
      </w:pPr>
      <w:r w:rsidRPr="00762CBA">
        <w:rPr>
          <w:rFonts w:ascii="Open Sans" w:eastAsia="Times New Roman" w:hAnsi="Open Sans" w:cs="Open Sans"/>
          <w:color w:val="000000"/>
          <w:sz w:val="22"/>
          <w:szCs w:val="22"/>
        </w:rPr>
        <w:t>Must be able to pray in front of and with others, to lead and participate in spontaneous prayer</w:t>
      </w:r>
    </w:p>
    <w:p w14:paraId="35AF0979" w14:textId="4E57A730" w:rsidR="00762CBA" w:rsidRDefault="00762CBA" w:rsidP="00D52720">
      <w:pPr>
        <w:numPr>
          <w:ilvl w:val="0"/>
          <w:numId w:val="7"/>
        </w:numPr>
        <w:ind w:left="1440"/>
        <w:textAlignment w:val="baseline"/>
        <w:rPr>
          <w:rFonts w:ascii="Open Sans" w:eastAsia="Times New Roman" w:hAnsi="Open Sans" w:cs="Open Sans"/>
          <w:color w:val="000000"/>
          <w:sz w:val="22"/>
          <w:szCs w:val="22"/>
        </w:rPr>
      </w:pPr>
      <w:r w:rsidRPr="00762CBA">
        <w:rPr>
          <w:rFonts w:ascii="Open Sans" w:eastAsia="Times New Roman" w:hAnsi="Open Sans" w:cs="Open Sans"/>
          <w:color w:val="000000"/>
          <w:sz w:val="22"/>
          <w:szCs w:val="22"/>
        </w:rPr>
        <w:t>Must be able to communicate effectively with a wide variety of people using the spoken word, both within one-on-one coaching/</w:t>
      </w:r>
      <w:r w:rsidR="00F21DFC">
        <w:rPr>
          <w:rFonts w:ascii="Open Sans" w:eastAsia="Times New Roman" w:hAnsi="Open Sans" w:cs="Open Sans"/>
          <w:color w:val="000000"/>
          <w:sz w:val="22"/>
          <w:szCs w:val="22"/>
        </w:rPr>
        <w:t>mentoring</w:t>
      </w:r>
      <w:r w:rsidRPr="00762CBA">
        <w:rPr>
          <w:rFonts w:ascii="Open Sans" w:eastAsia="Times New Roman" w:hAnsi="Open Sans" w:cs="Open Sans"/>
          <w:color w:val="000000"/>
          <w:sz w:val="22"/>
          <w:szCs w:val="22"/>
        </w:rPr>
        <w:t xml:space="preserve"> situations and in large group settings</w:t>
      </w:r>
    </w:p>
    <w:p w14:paraId="13B5CA36" w14:textId="77777777" w:rsidR="00D66395" w:rsidRDefault="00D66395" w:rsidP="00D52720">
      <w:pPr>
        <w:numPr>
          <w:ilvl w:val="0"/>
          <w:numId w:val="7"/>
        </w:numPr>
        <w:ind w:left="1440"/>
        <w:textAlignment w:val="baseline"/>
        <w:rPr>
          <w:rFonts w:ascii="Open Sans" w:eastAsia="Times New Roman" w:hAnsi="Open Sans" w:cs="Open Sans"/>
          <w:color w:val="000000"/>
          <w:sz w:val="22"/>
          <w:szCs w:val="22"/>
        </w:rPr>
      </w:pPr>
    </w:p>
    <w:p w14:paraId="6FB6673A" w14:textId="77777777" w:rsidR="00FC7E66" w:rsidRPr="00762CBA" w:rsidRDefault="00FC7E66" w:rsidP="00FC7E66">
      <w:pPr>
        <w:textAlignment w:val="baseline"/>
        <w:rPr>
          <w:rFonts w:ascii="Open Sans" w:eastAsia="Times New Roman" w:hAnsi="Open Sans" w:cs="Open Sans"/>
          <w:color w:val="000000"/>
          <w:sz w:val="22"/>
          <w:szCs w:val="22"/>
        </w:rPr>
      </w:pPr>
    </w:p>
    <w:p w14:paraId="2714D486" w14:textId="31989D85" w:rsidR="00762CBA" w:rsidRPr="00762CBA" w:rsidRDefault="00762CBA" w:rsidP="00D52720">
      <w:pPr>
        <w:pStyle w:val="ListParagraph"/>
        <w:numPr>
          <w:ilvl w:val="0"/>
          <w:numId w:val="9"/>
        </w:numPr>
        <w:ind w:hanging="720"/>
        <w:textAlignment w:val="baseline"/>
        <w:rPr>
          <w:rFonts w:ascii="Open Sans" w:eastAsia="Times New Roman" w:hAnsi="Open Sans" w:cs="Open Sans"/>
          <w:b/>
          <w:bCs/>
          <w:color w:val="000000"/>
        </w:rPr>
      </w:pPr>
      <w:r w:rsidRPr="00762CBA">
        <w:rPr>
          <w:rFonts w:ascii="Open Sans" w:eastAsia="Times New Roman" w:hAnsi="Open Sans" w:cs="Open Sans"/>
          <w:b/>
          <w:bCs/>
          <w:color w:val="000000"/>
        </w:rPr>
        <w:lastRenderedPageBreak/>
        <w:t>Working Environment</w:t>
      </w:r>
    </w:p>
    <w:p w14:paraId="6529D824" w14:textId="77777777" w:rsidR="00762CBA" w:rsidRPr="00762CBA" w:rsidRDefault="00762CBA" w:rsidP="00762CBA">
      <w:pPr>
        <w:rPr>
          <w:rFonts w:ascii="Times New Roman" w:eastAsia="Times New Roman" w:hAnsi="Times New Roman" w:cs="Times New Roman"/>
        </w:rPr>
      </w:pPr>
    </w:p>
    <w:p w14:paraId="1155D784" w14:textId="77777777" w:rsidR="00762CBA" w:rsidRPr="00D66395" w:rsidRDefault="00762CBA" w:rsidP="00762CBA">
      <w:pPr>
        <w:ind w:firstLine="720"/>
        <w:rPr>
          <w:rFonts w:ascii="Times New Roman" w:eastAsia="Times New Roman" w:hAnsi="Times New Roman" w:cs="Times New Roman"/>
          <w:sz w:val="20"/>
          <w:szCs w:val="20"/>
        </w:rPr>
      </w:pPr>
      <w:r w:rsidRPr="00D66395">
        <w:rPr>
          <w:rFonts w:ascii="Open Sans" w:eastAsia="Times New Roman" w:hAnsi="Open Sans" w:cs="Open Sans"/>
          <w:color w:val="000000"/>
          <w:sz w:val="20"/>
          <w:szCs w:val="20"/>
        </w:rPr>
        <w:t>This position requires frequent evening, weekend and off-site work.</w:t>
      </w:r>
    </w:p>
    <w:p w14:paraId="25398ECA" w14:textId="77777777" w:rsidR="00762CBA" w:rsidRPr="00762CBA" w:rsidRDefault="00762CBA" w:rsidP="00762CBA">
      <w:pPr>
        <w:rPr>
          <w:rFonts w:ascii="Times New Roman" w:eastAsia="Times New Roman" w:hAnsi="Times New Roman" w:cs="Times New Roman"/>
        </w:rPr>
      </w:pPr>
    </w:p>
    <w:p w14:paraId="2C2798D3" w14:textId="54E0214D" w:rsidR="00762CBA" w:rsidRPr="00762CBA" w:rsidRDefault="00762CBA" w:rsidP="00D52720">
      <w:pPr>
        <w:pStyle w:val="ListParagraph"/>
        <w:numPr>
          <w:ilvl w:val="0"/>
          <w:numId w:val="9"/>
        </w:numPr>
        <w:ind w:hanging="720"/>
        <w:rPr>
          <w:rFonts w:ascii="Times New Roman" w:eastAsia="Times New Roman" w:hAnsi="Times New Roman" w:cs="Times New Roman"/>
        </w:rPr>
      </w:pPr>
      <w:r w:rsidRPr="00762CBA">
        <w:rPr>
          <w:rFonts w:ascii="Open Sans" w:eastAsia="Times New Roman" w:hAnsi="Open Sans" w:cs="Open Sans"/>
          <w:b/>
          <w:bCs/>
          <w:color w:val="000000"/>
        </w:rPr>
        <w:t>Acknowledgement</w:t>
      </w:r>
    </w:p>
    <w:p w14:paraId="061EAE66" w14:textId="77777777" w:rsidR="00762CBA" w:rsidRPr="00762CBA" w:rsidRDefault="00762CBA" w:rsidP="00762CBA">
      <w:pPr>
        <w:rPr>
          <w:rFonts w:ascii="Times New Roman" w:eastAsia="Times New Roman" w:hAnsi="Times New Roman" w:cs="Times New Roman"/>
        </w:rPr>
      </w:pPr>
    </w:p>
    <w:p w14:paraId="62152711" w14:textId="444F7301" w:rsidR="00762CBA" w:rsidRPr="00D66395" w:rsidRDefault="00762CBA" w:rsidP="00D66395">
      <w:pPr>
        <w:ind w:left="720"/>
        <w:jc w:val="both"/>
        <w:rPr>
          <w:rFonts w:ascii="Times New Roman" w:eastAsia="Times New Roman" w:hAnsi="Times New Roman" w:cs="Times New Roman"/>
          <w:sz w:val="20"/>
          <w:szCs w:val="20"/>
        </w:rPr>
      </w:pPr>
      <w:r w:rsidRPr="00D66395">
        <w:rPr>
          <w:rFonts w:ascii="Open Sans" w:eastAsia="Times New Roman" w:hAnsi="Open Sans" w:cs="Open Sans"/>
          <w:color w:val="000000"/>
          <w:sz w:val="20"/>
          <w:szCs w:val="20"/>
        </w:rPr>
        <w:t xml:space="preserve">Employees of </w:t>
      </w:r>
      <w:r w:rsidR="00D66395">
        <w:rPr>
          <w:rFonts w:ascii="Open Sans" w:eastAsia="Times New Roman" w:hAnsi="Open Sans" w:cs="Open Sans"/>
          <w:color w:val="000000"/>
          <w:sz w:val="20"/>
          <w:szCs w:val="20"/>
          <w:u w:val="single"/>
        </w:rPr>
        <w:tab/>
      </w:r>
      <w:r w:rsidR="00D66395">
        <w:rPr>
          <w:rFonts w:ascii="Open Sans" w:eastAsia="Times New Roman" w:hAnsi="Open Sans" w:cs="Open Sans"/>
          <w:color w:val="000000"/>
          <w:sz w:val="20"/>
          <w:szCs w:val="20"/>
          <w:u w:val="single"/>
        </w:rPr>
        <w:tab/>
      </w:r>
      <w:r w:rsidR="00D66395">
        <w:rPr>
          <w:rFonts w:ascii="Open Sans" w:eastAsia="Times New Roman" w:hAnsi="Open Sans" w:cs="Open Sans"/>
          <w:color w:val="000000"/>
          <w:sz w:val="20"/>
          <w:szCs w:val="20"/>
          <w:u w:val="single"/>
        </w:rPr>
        <w:tab/>
      </w:r>
      <w:r w:rsidRPr="00D66395">
        <w:rPr>
          <w:rFonts w:ascii="Open Sans" w:eastAsia="Times New Roman" w:hAnsi="Open Sans" w:cs="Open Sans"/>
          <w:color w:val="000000"/>
          <w:sz w:val="20"/>
          <w:szCs w:val="20"/>
        </w:rPr>
        <w:t xml:space="preserve"> Catholic Church will have knowledge of the Catholic faith, a willingness to work for a Catholic, faith-based agency and adhere to the policies of </w:t>
      </w:r>
      <w:r w:rsidR="00D66395">
        <w:rPr>
          <w:rFonts w:ascii="Open Sans" w:eastAsia="Times New Roman" w:hAnsi="Open Sans" w:cs="Open Sans"/>
          <w:color w:val="000000"/>
          <w:sz w:val="20"/>
          <w:szCs w:val="20"/>
          <w:u w:val="single"/>
        </w:rPr>
        <w:tab/>
      </w:r>
      <w:r w:rsidR="00D66395">
        <w:rPr>
          <w:rFonts w:ascii="Open Sans" w:eastAsia="Times New Roman" w:hAnsi="Open Sans" w:cs="Open Sans"/>
          <w:color w:val="000000"/>
          <w:sz w:val="20"/>
          <w:szCs w:val="20"/>
          <w:u w:val="single"/>
        </w:rPr>
        <w:tab/>
      </w:r>
      <w:r w:rsidR="00D66395">
        <w:rPr>
          <w:rFonts w:ascii="Open Sans" w:eastAsia="Times New Roman" w:hAnsi="Open Sans" w:cs="Open Sans"/>
          <w:color w:val="000000"/>
          <w:sz w:val="20"/>
          <w:szCs w:val="20"/>
          <w:u w:val="single"/>
        </w:rPr>
        <w:tab/>
      </w:r>
      <w:r w:rsidRPr="00D66395">
        <w:rPr>
          <w:rFonts w:ascii="Open Sans" w:eastAsia="Times New Roman" w:hAnsi="Open Sans" w:cs="Open Sans"/>
          <w:color w:val="000000"/>
          <w:sz w:val="20"/>
          <w:szCs w:val="20"/>
        </w:rPr>
        <w:t xml:space="preserve"> Catholic Church. Employees will not publicly oppose the teachings of the Catholic faith nor publicly advocate for any position in conflict with Catholic teaching, or the specific positions of the Archdiocese of Cincinnati or the United States Conference of Catholic Bishops. This requirement includes any public speech, demonstration, or writing, including the use of social media or other digital technologies.</w:t>
      </w:r>
    </w:p>
    <w:p w14:paraId="608890DD" w14:textId="77777777" w:rsidR="00762CBA" w:rsidRPr="00D66395" w:rsidRDefault="00762CBA" w:rsidP="00762CBA">
      <w:pPr>
        <w:rPr>
          <w:rFonts w:ascii="Times New Roman" w:eastAsia="Times New Roman" w:hAnsi="Times New Roman" w:cs="Times New Roman"/>
          <w:sz w:val="20"/>
          <w:szCs w:val="20"/>
        </w:rPr>
      </w:pPr>
    </w:p>
    <w:p w14:paraId="722A5862" w14:textId="77777777" w:rsidR="00762CBA" w:rsidRPr="00D66395" w:rsidRDefault="00762CBA" w:rsidP="00762CBA">
      <w:pPr>
        <w:ind w:left="720"/>
        <w:rPr>
          <w:rFonts w:ascii="Times New Roman" w:eastAsia="Times New Roman" w:hAnsi="Times New Roman" w:cs="Times New Roman"/>
          <w:sz w:val="20"/>
          <w:szCs w:val="20"/>
        </w:rPr>
      </w:pPr>
      <w:r w:rsidRPr="00D66395">
        <w:rPr>
          <w:rFonts w:ascii="Open Sans" w:eastAsia="Times New Roman" w:hAnsi="Open Sans" w:cs="Open Sans"/>
          <w:b/>
          <w:bCs/>
          <w:color w:val="000000"/>
          <w:sz w:val="20"/>
          <w:szCs w:val="20"/>
        </w:rPr>
        <w:t>I have read, understand and agree to perform all job duties and requirements outlined in this job description.</w:t>
      </w:r>
    </w:p>
    <w:p w14:paraId="77A71150" w14:textId="402E602D" w:rsidR="008420B9" w:rsidRPr="008420B9" w:rsidRDefault="00762CBA" w:rsidP="00D66395">
      <w:pPr>
        <w:rPr>
          <w:rFonts w:ascii="Open Sans" w:eastAsia="Times New Roman" w:hAnsi="Open Sans" w:cs="Open Sans"/>
          <w:b/>
          <w:bCs/>
          <w:color w:val="000000"/>
          <w:sz w:val="22"/>
          <w:szCs w:val="22"/>
          <w:u w:val="single"/>
        </w:rPr>
      </w:pPr>
      <w:r w:rsidRPr="00762CBA">
        <w:rPr>
          <w:rFonts w:ascii="Times New Roman" w:eastAsia="Times New Roman" w:hAnsi="Times New Roman" w:cs="Times New Roman"/>
        </w:rPr>
        <w:br/>
      </w:r>
      <w:r w:rsidR="00D66395">
        <w:rPr>
          <w:rFonts w:ascii="Open Sans" w:eastAsia="Times New Roman" w:hAnsi="Open Sans" w:cs="Open Sans"/>
          <w:b/>
          <w:bCs/>
          <w:color w:val="000000"/>
          <w:sz w:val="22"/>
          <w:szCs w:val="22"/>
        </w:rPr>
        <w:tab/>
      </w:r>
      <w:r w:rsidR="008420B9">
        <w:rPr>
          <w:rFonts w:ascii="Open Sans" w:eastAsia="Times New Roman" w:hAnsi="Open Sans" w:cs="Open Sans"/>
          <w:b/>
          <w:bCs/>
          <w:color w:val="000000"/>
          <w:sz w:val="22"/>
          <w:szCs w:val="22"/>
          <w:u w:val="single"/>
        </w:rPr>
        <w:tab/>
      </w:r>
      <w:r w:rsidR="008420B9">
        <w:rPr>
          <w:rFonts w:ascii="Open Sans" w:eastAsia="Times New Roman" w:hAnsi="Open Sans" w:cs="Open Sans"/>
          <w:b/>
          <w:bCs/>
          <w:color w:val="000000"/>
          <w:sz w:val="22"/>
          <w:szCs w:val="22"/>
          <w:u w:val="single"/>
        </w:rPr>
        <w:tab/>
      </w:r>
      <w:r w:rsidR="008420B9">
        <w:rPr>
          <w:rFonts w:ascii="Open Sans" w:eastAsia="Times New Roman" w:hAnsi="Open Sans" w:cs="Open Sans"/>
          <w:b/>
          <w:bCs/>
          <w:color w:val="000000"/>
          <w:sz w:val="22"/>
          <w:szCs w:val="22"/>
          <w:u w:val="single"/>
        </w:rPr>
        <w:tab/>
      </w:r>
      <w:r w:rsidR="00D66395">
        <w:rPr>
          <w:rFonts w:ascii="Open Sans" w:eastAsia="Times New Roman" w:hAnsi="Open Sans" w:cs="Open Sans"/>
          <w:b/>
          <w:bCs/>
          <w:color w:val="000000"/>
          <w:sz w:val="22"/>
          <w:szCs w:val="22"/>
          <w:u w:val="single"/>
        </w:rPr>
        <w:tab/>
      </w:r>
      <w:r w:rsidR="00D66395">
        <w:rPr>
          <w:rFonts w:ascii="Open Sans" w:eastAsia="Times New Roman" w:hAnsi="Open Sans" w:cs="Open Sans"/>
          <w:b/>
          <w:bCs/>
          <w:color w:val="000000"/>
          <w:sz w:val="22"/>
          <w:szCs w:val="22"/>
          <w:u w:val="single"/>
        </w:rPr>
        <w:tab/>
      </w:r>
      <w:r w:rsidR="00D66395">
        <w:rPr>
          <w:rFonts w:ascii="Open Sans" w:eastAsia="Times New Roman" w:hAnsi="Open Sans" w:cs="Open Sans"/>
          <w:b/>
          <w:bCs/>
          <w:color w:val="000000"/>
          <w:sz w:val="22"/>
          <w:szCs w:val="22"/>
          <w:u w:val="single"/>
        </w:rPr>
        <w:tab/>
      </w:r>
      <w:r w:rsidR="008420B9">
        <w:rPr>
          <w:rFonts w:ascii="Open Sans" w:eastAsia="Times New Roman" w:hAnsi="Open Sans" w:cs="Open Sans"/>
          <w:b/>
          <w:bCs/>
          <w:color w:val="000000"/>
          <w:sz w:val="22"/>
          <w:szCs w:val="22"/>
          <w:u w:val="single"/>
        </w:rPr>
        <w:tab/>
      </w:r>
      <w:r w:rsidR="008420B9">
        <w:rPr>
          <w:rFonts w:ascii="Open Sans" w:eastAsia="Times New Roman" w:hAnsi="Open Sans" w:cs="Open Sans"/>
          <w:b/>
          <w:bCs/>
          <w:color w:val="000000"/>
          <w:sz w:val="22"/>
          <w:szCs w:val="22"/>
        </w:rPr>
        <w:tab/>
      </w:r>
      <w:r w:rsidR="008420B9">
        <w:rPr>
          <w:rFonts w:ascii="Open Sans" w:eastAsia="Times New Roman" w:hAnsi="Open Sans" w:cs="Open Sans"/>
          <w:b/>
          <w:bCs/>
          <w:color w:val="000000"/>
          <w:sz w:val="22"/>
          <w:szCs w:val="22"/>
          <w:u w:val="single"/>
        </w:rPr>
        <w:tab/>
      </w:r>
      <w:r w:rsidR="008420B9">
        <w:rPr>
          <w:rFonts w:ascii="Open Sans" w:eastAsia="Times New Roman" w:hAnsi="Open Sans" w:cs="Open Sans"/>
          <w:b/>
          <w:bCs/>
          <w:color w:val="000000"/>
          <w:sz w:val="22"/>
          <w:szCs w:val="22"/>
          <w:u w:val="single"/>
        </w:rPr>
        <w:tab/>
      </w:r>
      <w:r w:rsidR="00D66395">
        <w:rPr>
          <w:rFonts w:ascii="Open Sans" w:eastAsia="Times New Roman" w:hAnsi="Open Sans" w:cs="Open Sans"/>
          <w:b/>
          <w:bCs/>
          <w:color w:val="000000"/>
          <w:sz w:val="22"/>
          <w:szCs w:val="22"/>
          <w:u w:val="single"/>
        </w:rPr>
        <w:tab/>
      </w:r>
      <w:r w:rsidR="00D66395">
        <w:rPr>
          <w:rFonts w:ascii="Open Sans" w:eastAsia="Times New Roman" w:hAnsi="Open Sans" w:cs="Open Sans"/>
          <w:b/>
          <w:bCs/>
          <w:color w:val="000000"/>
          <w:sz w:val="22"/>
          <w:szCs w:val="22"/>
          <w:u w:val="single"/>
        </w:rPr>
        <w:tab/>
      </w:r>
      <w:r w:rsidR="008420B9">
        <w:rPr>
          <w:rFonts w:ascii="Open Sans" w:eastAsia="Times New Roman" w:hAnsi="Open Sans" w:cs="Open Sans"/>
          <w:b/>
          <w:bCs/>
          <w:color w:val="000000"/>
          <w:sz w:val="22"/>
          <w:szCs w:val="22"/>
          <w:u w:val="single"/>
        </w:rPr>
        <w:tab/>
      </w:r>
    </w:p>
    <w:p w14:paraId="5DB390A7" w14:textId="244EA6E7" w:rsidR="00223DDD" w:rsidRPr="00D66395" w:rsidRDefault="00223DDD" w:rsidP="00D66395">
      <w:pPr>
        <w:ind w:firstLine="720"/>
        <w:rPr>
          <w:rFonts w:ascii="Open Sans" w:eastAsia="Times New Roman" w:hAnsi="Open Sans" w:cs="Open Sans"/>
          <w:b/>
          <w:bCs/>
          <w:color w:val="000000"/>
          <w:sz w:val="20"/>
          <w:szCs w:val="20"/>
        </w:rPr>
      </w:pPr>
      <w:r w:rsidRPr="00D66395">
        <w:rPr>
          <w:rFonts w:ascii="Open Sans" w:eastAsia="Times New Roman" w:hAnsi="Open Sans" w:cs="Open Sans"/>
          <w:b/>
          <w:bCs/>
          <w:color w:val="000000"/>
          <w:sz w:val="20"/>
          <w:szCs w:val="20"/>
        </w:rPr>
        <w:t>Employee Signature</w:t>
      </w:r>
      <w:r w:rsidRPr="00D66395">
        <w:rPr>
          <w:rFonts w:ascii="Open Sans" w:eastAsia="Times New Roman" w:hAnsi="Open Sans" w:cs="Open Sans"/>
          <w:b/>
          <w:bCs/>
          <w:color w:val="000000"/>
          <w:sz w:val="20"/>
          <w:szCs w:val="20"/>
        </w:rPr>
        <w:tab/>
      </w:r>
      <w:r w:rsidRPr="00D66395">
        <w:rPr>
          <w:rFonts w:ascii="Open Sans" w:eastAsia="Times New Roman" w:hAnsi="Open Sans" w:cs="Open Sans"/>
          <w:b/>
          <w:bCs/>
          <w:color w:val="000000"/>
          <w:sz w:val="20"/>
          <w:szCs w:val="20"/>
        </w:rPr>
        <w:tab/>
      </w:r>
      <w:r w:rsidRPr="00D66395">
        <w:rPr>
          <w:rFonts w:ascii="Open Sans" w:eastAsia="Times New Roman" w:hAnsi="Open Sans" w:cs="Open Sans"/>
          <w:b/>
          <w:bCs/>
          <w:color w:val="000000"/>
          <w:sz w:val="20"/>
          <w:szCs w:val="20"/>
        </w:rPr>
        <w:tab/>
      </w:r>
      <w:r w:rsidR="00D66395">
        <w:rPr>
          <w:rFonts w:ascii="Open Sans" w:eastAsia="Times New Roman" w:hAnsi="Open Sans" w:cs="Open Sans"/>
          <w:b/>
          <w:bCs/>
          <w:color w:val="000000"/>
          <w:sz w:val="20"/>
          <w:szCs w:val="20"/>
        </w:rPr>
        <w:tab/>
      </w:r>
      <w:r w:rsidR="00D66395">
        <w:rPr>
          <w:rFonts w:ascii="Open Sans" w:eastAsia="Times New Roman" w:hAnsi="Open Sans" w:cs="Open Sans"/>
          <w:b/>
          <w:bCs/>
          <w:color w:val="000000"/>
          <w:sz w:val="20"/>
          <w:szCs w:val="20"/>
        </w:rPr>
        <w:tab/>
      </w:r>
      <w:r w:rsidR="00D66395">
        <w:rPr>
          <w:rFonts w:ascii="Open Sans" w:eastAsia="Times New Roman" w:hAnsi="Open Sans" w:cs="Open Sans"/>
          <w:b/>
          <w:bCs/>
          <w:color w:val="000000"/>
          <w:sz w:val="20"/>
          <w:szCs w:val="20"/>
        </w:rPr>
        <w:tab/>
      </w:r>
      <w:bookmarkStart w:id="0" w:name="_GoBack"/>
      <w:bookmarkEnd w:id="0"/>
      <w:r w:rsidRPr="00D66395">
        <w:rPr>
          <w:rFonts w:ascii="Open Sans" w:eastAsia="Times New Roman" w:hAnsi="Open Sans" w:cs="Open Sans"/>
          <w:b/>
          <w:bCs/>
          <w:color w:val="000000"/>
          <w:sz w:val="20"/>
          <w:szCs w:val="20"/>
        </w:rPr>
        <w:t>Date</w:t>
      </w:r>
    </w:p>
    <w:p w14:paraId="4CC1500D" w14:textId="77777777" w:rsidR="00223DDD" w:rsidRPr="00D66395" w:rsidRDefault="00223DDD" w:rsidP="00223DDD">
      <w:pPr>
        <w:ind w:firstLine="720"/>
        <w:rPr>
          <w:rFonts w:ascii="Open Sans" w:eastAsia="Times New Roman" w:hAnsi="Open Sans" w:cs="Open Sans"/>
          <w:b/>
          <w:bCs/>
          <w:color w:val="000000"/>
          <w:sz w:val="20"/>
          <w:szCs w:val="20"/>
        </w:rPr>
      </w:pPr>
    </w:p>
    <w:p w14:paraId="2F28E674" w14:textId="77777777" w:rsidR="00223DDD" w:rsidRPr="00D66395" w:rsidRDefault="00223DDD" w:rsidP="00223DDD">
      <w:pPr>
        <w:ind w:firstLine="720"/>
        <w:rPr>
          <w:rFonts w:ascii="Open Sans" w:eastAsia="Times New Roman" w:hAnsi="Open Sans" w:cs="Open Sans"/>
          <w:b/>
          <w:bCs/>
          <w:color w:val="000000"/>
          <w:sz w:val="20"/>
          <w:szCs w:val="20"/>
        </w:rPr>
      </w:pPr>
    </w:p>
    <w:p w14:paraId="4F1DC0EA" w14:textId="4CC7E645" w:rsidR="00223DDD" w:rsidRPr="00D66395" w:rsidRDefault="008420B9" w:rsidP="00223DDD">
      <w:pPr>
        <w:ind w:firstLine="720"/>
        <w:rPr>
          <w:rFonts w:ascii="Times New Roman" w:eastAsia="Times New Roman" w:hAnsi="Times New Roman" w:cs="Times New Roman"/>
          <w:sz w:val="20"/>
          <w:szCs w:val="20"/>
          <w:u w:val="single"/>
        </w:rPr>
      </w:pPr>
      <w:r w:rsidRPr="00D66395">
        <w:rPr>
          <w:rFonts w:ascii="Times New Roman" w:eastAsia="Times New Roman" w:hAnsi="Times New Roman" w:cs="Times New Roman"/>
          <w:sz w:val="20"/>
          <w:szCs w:val="20"/>
          <w:u w:val="single"/>
        </w:rPr>
        <w:tab/>
      </w:r>
      <w:r w:rsidR="00D66395">
        <w:rPr>
          <w:rFonts w:ascii="Times New Roman" w:eastAsia="Times New Roman" w:hAnsi="Times New Roman" w:cs="Times New Roman"/>
          <w:sz w:val="20"/>
          <w:szCs w:val="20"/>
          <w:u w:val="single"/>
        </w:rPr>
        <w:tab/>
      </w:r>
      <w:r w:rsidR="00D66395">
        <w:rPr>
          <w:rFonts w:ascii="Times New Roman" w:eastAsia="Times New Roman" w:hAnsi="Times New Roman" w:cs="Times New Roman"/>
          <w:sz w:val="20"/>
          <w:szCs w:val="20"/>
          <w:u w:val="single"/>
        </w:rPr>
        <w:tab/>
      </w:r>
      <w:r w:rsidR="00D66395">
        <w:rPr>
          <w:rFonts w:ascii="Times New Roman" w:eastAsia="Times New Roman" w:hAnsi="Times New Roman" w:cs="Times New Roman"/>
          <w:sz w:val="20"/>
          <w:szCs w:val="20"/>
          <w:u w:val="single"/>
        </w:rPr>
        <w:tab/>
      </w:r>
      <w:r w:rsidRPr="00D66395">
        <w:rPr>
          <w:rFonts w:ascii="Times New Roman" w:eastAsia="Times New Roman" w:hAnsi="Times New Roman" w:cs="Times New Roman"/>
          <w:sz w:val="20"/>
          <w:szCs w:val="20"/>
          <w:u w:val="single"/>
        </w:rPr>
        <w:tab/>
      </w:r>
      <w:r w:rsidRPr="00D66395">
        <w:rPr>
          <w:rFonts w:ascii="Times New Roman" w:eastAsia="Times New Roman" w:hAnsi="Times New Roman" w:cs="Times New Roman"/>
          <w:sz w:val="20"/>
          <w:szCs w:val="20"/>
          <w:u w:val="single"/>
        </w:rPr>
        <w:tab/>
      </w:r>
      <w:r w:rsidRPr="00D66395">
        <w:rPr>
          <w:rFonts w:ascii="Times New Roman" w:eastAsia="Times New Roman" w:hAnsi="Times New Roman" w:cs="Times New Roman"/>
          <w:sz w:val="20"/>
          <w:szCs w:val="20"/>
          <w:u w:val="single"/>
        </w:rPr>
        <w:tab/>
      </w:r>
      <w:r w:rsidRPr="00D66395">
        <w:rPr>
          <w:rFonts w:ascii="Times New Roman" w:eastAsia="Times New Roman" w:hAnsi="Times New Roman" w:cs="Times New Roman"/>
          <w:sz w:val="20"/>
          <w:szCs w:val="20"/>
        </w:rPr>
        <w:tab/>
      </w:r>
      <w:r w:rsidRPr="00D66395">
        <w:rPr>
          <w:rFonts w:ascii="Times New Roman" w:eastAsia="Times New Roman" w:hAnsi="Times New Roman" w:cs="Times New Roman"/>
          <w:sz w:val="20"/>
          <w:szCs w:val="20"/>
          <w:u w:val="single"/>
        </w:rPr>
        <w:tab/>
      </w:r>
      <w:r w:rsidRPr="00D66395">
        <w:rPr>
          <w:rFonts w:ascii="Times New Roman" w:eastAsia="Times New Roman" w:hAnsi="Times New Roman" w:cs="Times New Roman"/>
          <w:sz w:val="20"/>
          <w:szCs w:val="20"/>
          <w:u w:val="single"/>
        </w:rPr>
        <w:tab/>
      </w:r>
      <w:r w:rsidR="00D66395">
        <w:rPr>
          <w:rFonts w:ascii="Times New Roman" w:eastAsia="Times New Roman" w:hAnsi="Times New Roman" w:cs="Times New Roman"/>
          <w:sz w:val="20"/>
          <w:szCs w:val="20"/>
          <w:u w:val="single"/>
        </w:rPr>
        <w:tab/>
      </w:r>
      <w:r w:rsidR="00D66395">
        <w:rPr>
          <w:rFonts w:ascii="Times New Roman" w:eastAsia="Times New Roman" w:hAnsi="Times New Roman" w:cs="Times New Roman"/>
          <w:sz w:val="20"/>
          <w:szCs w:val="20"/>
          <w:u w:val="single"/>
        </w:rPr>
        <w:tab/>
      </w:r>
      <w:r w:rsidRPr="00D66395">
        <w:rPr>
          <w:rFonts w:ascii="Times New Roman" w:eastAsia="Times New Roman" w:hAnsi="Times New Roman" w:cs="Times New Roman"/>
          <w:sz w:val="20"/>
          <w:szCs w:val="20"/>
          <w:u w:val="single"/>
        </w:rPr>
        <w:tab/>
      </w:r>
    </w:p>
    <w:p w14:paraId="437EA381" w14:textId="00C19E45" w:rsidR="00223DDD" w:rsidRPr="00D66395" w:rsidRDefault="00223DDD" w:rsidP="00223DDD">
      <w:pPr>
        <w:ind w:firstLine="720"/>
        <w:rPr>
          <w:rFonts w:ascii="Times New Roman" w:eastAsia="Times New Roman" w:hAnsi="Times New Roman" w:cs="Times New Roman"/>
          <w:sz w:val="20"/>
          <w:szCs w:val="20"/>
        </w:rPr>
      </w:pPr>
      <w:r w:rsidRPr="00D66395">
        <w:rPr>
          <w:rFonts w:ascii="Open Sans" w:eastAsia="Times New Roman" w:hAnsi="Open Sans" w:cs="Open Sans"/>
          <w:b/>
          <w:bCs/>
          <w:color w:val="000000"/>
          <w:sz w:val="20"/>
          <w:szCs w:val="20"/>
        </w:rPr>
        <w:t>Supervisor Signature</w:t>
      </w:r>
      <w:r w:rsidRPr="00D66395">
        <w:rPr>
          <w:rFonts w:ascii="Open Sans" w:eastAsia="Times New Roman" w:hAnsi="Open Sans" w:cs="Open Sans"/>
          <w:b/>
          <w:bCs/>
          <w:color w:val="000000"/>
          <w:sz w:val="20"/>
          <w:szCs w:val="20"/>
        </w:rPr>
        <w:tab/>
      </w:r>
      <w:r w:rsidRPr="00D66395">
        <w:rPr>
          <w:rFonts w:ascii="Open Sans" w:eastAsia="Times New Roman" w:hAnsi="Open Sans" w:cs="Open Sans"/>
          <w:b/>
          <w:bCs/>
          <w:color w:val="000000"/>
          <w:sz w:val="20"/>
          <w:szCs w:val="20"/>
        </w:rPr>
        <w:tab/>
      </w:r>
      <w:r w:rsidRPr="00D66395">
        <w:rPr>
          <w:rFonts w:ascii="Open Sans" w:eastAsia="Times New Roman" w:hAnsi="Open Sans" w:cs="Open Sans"/>
          <w:b/>
          <w:bCs/>
          <w:color w:val="000000"/>
          <w:sz w:val="20"/>
          <w:szCs w:val="20"/>
        </w:rPr>
        <w:tab/>
      </w:r>
      <w:r w:rsidR="00D66395">
        <w:rPr>
          <w:rFonts w:ascii="Open Sans" w:eastAsia="Times New Roman" w:hAnsi="Open Sans" w:cs="Open Sans"/>
          <w:b/>
          <w:bCs/>
          <w:color w:val="000000"/>
          <w:sz w:val="20"/>
          <w:szCs w:val="20"/>
        </w:rPr>
        <w:tab/>
      </w:r>
      <w:r w:rsidR="00D66395">
        <w:rPr>
          <w:rFonts w:ascii="Open Sans" w:eastAsia="Times New Roman" w:hAnsi="Open Sans" w:cs="Open Sans"/>
          <w:b/>
          <w:bCs/>
          <w:color w:val="000000"/>
          <w:sz w:val="20"/>
          <w:szCs w:val="20"/>
        </w:rPr>
        <w:tab/>
      </w:r>
      <w:r w:rsidR="00D66395">
        <w:rPr>
          <w:rFonts w:ascii="Open Sans" w:eastAsia="Times New Roman" w:hAnsi="Open Sans" w:cs="Open Sans"/>
          <w:b/>
          <w:bCs/>
          <w:color w:val="000000"/>
          <w:sz w:val="20"/>
          <w:szCs w:val="20"/>
        </w:rPr>
        <w:tab/>
      </w:r>
      <w:r w:rsidRPr="00D66395">
        <w:rPr>
          <w:rFonts w:ascii="Open Sans" w:eastAsia="Times New Roman" w:hAnsi="Open Sans" w:cs="Open Sans"/>
          <w:b/>
          <w:bCs/>
          <w:color w:val="000000"/>
          <w:sz w:val="20"/>
          <w:szCs w:val="20"/>
        </w:rPr>
        <w:t>Date</w:t>
      </w:r>
    </w:p>
    <w:p w14:paraId="6C53652D" w14:textId="77777777" w:rsidR="00223DDD" w:rsidRPr="00223DDD" w:rsidRDefault="00223DDD" w:rsidP="00223DDD">
      <w:pPr>
        <w:ind w:firstLine="720"/>
        <w:rPr>
          <w:rFonts w:ascii="Times New Roman" w:eastAsia="Times New Roman" w:hAnsi="Times New Roman" w:cs="Times New Roman"/>
        </w:rPr>
      </w:pPr>
    </w:p>
    <w:p w14:paraId="5AD6FA51" w14:textId="77777777" w:rsidR="00327858" w:rsidRDefault="00327858" w:rsidP="00223DDD">
      <w:pPr>
        <w:ind w:firstLine="720"/>
      </w:pPr>
    </w:p>
    <w:sectPr w:rsidR="00327858" w:rsidSect="0045439C">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49CFA" w14:textId="77777777" w:rsidR="00762CBA" w:rsidRDefault="00762CBA" w:rsidP="007E7A24">
      <w:r>
        <w:separator/>
      </w:r>
    </w:p>
  </w:endnote>
  <w:endnote w:type="continuationSeparator" w:id="0">
    <w:p w14:paraId="5365CE34" w14:textId="77777777" w:rsidR="00762CBA" w:rsidRDefault="00762CBA" w:rsidP="007E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AAE8" w14:textId="77777777" w:rsidR="0045439C" w:rsidRDefault="00454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5F6B0" w14:textId="77777777" w:rsidR="00223DDD" w:rsidRDefault="00223DDD">
    <w:pPr>
      <w:pStyle w:val="Footer"/>
      <w:rPr>
        <w:rFonts w:ascii="Verdana" w:hAnsi="Verdana"/>
        <w:sz w:val="16"/>
        <w:szCs w:val="16"/>
      </w:rPr>
    </w:pPr>
  </w:p>
  <w:p w14:paraId="5D75DD2B" w14:textId="77777777" w:rsidR="00223DDD" w:rsidRDefault="00223DDD">
    <w:pPr>
      <w:pStyle w:val="Footer"/>
      <w:rPr>
        <w:rFonts w:ascii="Verdana" w:hAnsi="Verdana"/>
        <w:sz w:val="16"/>
        <w:szCs w:val="16"/>
      </w:rPr>
    </w:pPr>
  </w:p>
  <w:p w14:paraId="14A547DF" w14:textId="32F09EBF" w:rsidR="00223DDD" w:rsidRPr="00223DDD" w:rsidRDefault="00223DDD" w:rsidP="0045439C">
    <w:pPr>
      <w:pStyle w:val="Footer"/>
      <w:jc w:val="right"/>
      <w:rPr>
        <w:rFonts w:ascii="Verdana" w:hAnsi="Verdana"/>
        <w:i/>
        <w:iCs/>
        <w:color w:val="808080" w:themeColor="background1" w:themeShade="80"/>
        <w:sz w:val="16"/>
        <w:szCs w:val="16"/>
      </w:rPr>
    </w:pPr>
    <w:r w:rsidRPr="00223DDD">
      <w:rPr>
        <w:rFonts w:ascii="Verdana" w:hAnsi="Verdana"/>
        <w:i/>
        <w:iCs/>
        <w:color w:val="808080" w:themeColor="background1" w:themeShade="80"/>
        <w:sz w:val="16"/>
        <w:szCs w:val="16"/>
      </w:rPr>
      <w:t>Updated 12/2020</w:t>
    </w:r>
  </w:p>
  <w:p w14:paraId="0438C15B" w14:textId="77777777" w:rsidR="00223DDD" w:rsidRPr="00223DDD" w:rsidRDefault="00223DDD" w:rsidP="0045439C">
    <w:pPr>
      <w:pStyle w:val="Footer"/>
      <w:jc w:val="right"/>
      <w:rPr>
        <w:rFonts w:ascii="Verdana" w:hAnsi="Verdana"/>
        <w:i/>
        <w:iCs/>
        <w:color w:val="808080" w:themeColor="background1"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55774" w14:textId="77777777" w:rsidR="0045439C" w:rsidRDefault="00454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DDE08" w14:textId="77777777" w:rsidR="00762CBA" w:rsidRDefault="00762CBA" w:rsidP="007E7A24">
      <w:r>
        <w:separator/>
      </w:r>
    </w:p>
  </w:footnote>
  <w:footnote w:type="continuationSeparator" w:id="0">
    <w:p w14:paraId="7CDCF9B9" w14:textId="77777777" w:rsidR="00762CBA" w:rsidRDefault="00762CBA" w:rsidP="007E7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3885" w14:textId="77777777" w:rsidR="0045439C" w:rsidRDefault="00454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0FC3" w14:textId="77777777" w:rsidR="0045439C" w:rsidRDefault="00454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54DE" w14:textId="77777777" w:rsidR="0045439C" w:rsidRDefault="00454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1993"/>
    <w:multiLevelType w:val="multilevel"/>
    <w:tmpl w:val="C676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76AB6"/>
    <w:multiLevelType w:val="multilevel"/>
    <w:tmpl w:val="353EE2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B1E2067"/>
    <w:multiLevelType w:val="hybridMultilevel"/>
    <w:tmpl w:val="9BDA8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E319B4"/>
    <w:multiLevelType w:val="multilevel"/>
    <w:tmpl w:val="AD3C7D4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65F40FE5"/>
    <w:multiLevelType w:val="multilevel"/>
    <w:tmpl w:val="D7DC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3235F4"/>
    <w:multiLevelType w:val="hybridMultilevel"/>
    <w:tmpl w:val="0AEC6724"/>
    <w:lvl w:ilvl="0" w:tplc="9CBAF17E">
      <w:start w:val="1"/>
      <w:numFmt w:val="upperRoman"/>
      <w:lvlText w:val="%1."/>
      <w:lvlJc w:val="left"/>
      <w:pPr>
        <w:ind w:left="720" w:hanging="360"/>
      </w:pPr>
      <w:rPr>
        <w:rFonts w:ascii="Open Sans" w:hAnsi="Open Sans" w:cs="Open San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94176"/>
    <w:multiLevelType w:val="multilevel"/>
    <w:tmpl w:val="3168A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03E3C"/>
    <w:multiLevelType w:val="hybridMultilevel"/>
    <w:tmpl w:val="694E2D32"/>
    <w:lvl w:ilvl="0" w:tplc="4E48B61C">
      <w:start w:val="6"/>
      <w:numFmt w:val="upperRoman"/>
      <w:lvlText w:val="%1."/>
      <w:lvlJc w:val="right"/>
      <w:pPr>
        <w:tabs>
          <w:tab w:val="num" w:pos="720"/>
        </w:tabs>
        <w:ind w:left="720" w:hanging="360"/>
      </w:pPr>
    </w:lvl>
    <w:lvl w:ilvl="1" w:tplc="D0F4CF48" w:tentative="1">
      <w:start w:val="1"/>
      <w:numFmt w:val="decimal"/>
      <w:lvlText w:val="%2."/>
      <w:lvlJc w:val="left"/>
      <w:pPr>
        <w:tabs>
          <w:tab w:val="num" w:pos="1440"/>
        </w:tabs>
        <w:ind w:left="1440" w:hanging="360"/>
      </w:pPr>
    </w:lvl>
    <w:lvl w:ilvl="2" w:tplc="88907A4E" w:tentative="1">
      <w:start w:val="1"/>
      <w:numFmt w:val="decimal"/>
      <w:lvlText w:val="%3."/>
      <w:lvlJc w:val="left"/>
      <w:pPr>
        <w:tabs>
          <w:tab w:val="num" w:pos="2160"/>
        </w:tabs>
        <w:ind w:left="2160" w:hanging="360"/>
      </w:pPr>
    </w:lvl>
    <w:lvl w:ilvl="3" w:tplc="66AC714A" w:tentative="1">
      <w:start w:val="1"/>
      <w:numFmt w:val="decimal"/>
      <w:lvlText w:val="%4."/>
      <w:lvlJc w:val="left"/>
      <w:pPr>
        <w:tabs>
          <w:tab w:val="num" w:pos="2880"/>
        </w:tabs>
        <w:ind w:left="2880" w:hanging="360"/>
      </w:pPr>
    </w:lvl>
    <w:lvl w:ilvl="4" w:tplc="C27A67DE" w:tentative="1">
      <w:start w:val="1"/>
      <w:numFmt w:val="decimal"/>
      <w:lvlText w:val="%5."/>
      <w:lvlJc w:val="left"/>
      <w:pPr>
        <w:tabs>
          <w:tab w:val="num" w:pos="3600"/>
        </w:tabs>
        <w:ind w:left="3600" w:hanging="360"/>
      </w:pPr>
    </w:lvl>
    <w:lvl w:ilvl="5" w:tplc="3F6220CC" w:tentative="1">
      <w:start w:val="1"/>
      <w:numFmt w:val="decimal"/>
      <w:lvlText w:val="%6."/>
      <w:lvlJc w:val="left"/>
      <w:pPr>
        <w:tabs>
          <w:tab w:val="num" w:pos="4320"/>
        </w:tabs>
        <w:ind w:left="4320" w:hanging="360"/>
      </w:pPr>
    </w:lvl>
    <w:lvl w:ilvl="6" w:tplc="7E3680A2" w:tentative="1">
      <w:start w:val="1"/>
      <w:numFmt w:val="decimal"/>
      <w:lvlText w:val="%7."/>
      <w:lvlJc w:val="left"/>
      <w:pPr>
        <w:tabs>
          <w:tab w:val="num" w:pos="5040"/>
        </w:tabs>
        <w:ind w:left="5040" w:hanging="360"/>
      </w:pPr>
    </w:lvl>
    <w:lvl w:ilvl="7" w:tplc="241249E8" w:tentative="1">
      <w:start w:val="1"/>
      <w:numFmt w:val="decimal"/>
      <w:lvlText w:val="%8."/>
      <w:lvlJc w:val="left"/>
      <w:pPr>
        <w:tabs>
          <w:tab w:val="num" w:pos="5760"/>
        </w:tabs>
        <w:ind w:left="5760" w:hanging="360"/>
      </w:pPr>
    </w:lvl>
    <w:lvl w:ilvl="8" w:tplc="97A2AC3A" w:tentative="1">
      <w:start w:val="1"/>
      <w:numFmt w:val="decimal"/>
      <w:lvlText w:val="%9."/>
      <w:lvlJc w:val="left"/>
      <w:pPr>
        <w:tabs>
          <w:tab w:val="num" w:pos="6480"/>
        </w:tabs>
        <w:ind w:left="6480" w:hanging="360"/>
      </w:pPr>
    </w:lvl>
  </w:abstractNum>
  <w:abstractNum w:abstractNumId="8" w15:restartNumberingAfterBreak="0">
    <w:nsid w:val="73B820F9"/>
    <w:multiLevelType w:val="hybridMultilevel"/>
    <w:tmpl w:val="95DCBF44"/>
    <w:lvl w:ilvl="0" w:tplc="3CE8134C">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E2803"/>
    <w:multiLevelType w:val="hybridMultilevel"/>
    <w:tmpl w:val="57DC2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043034"/>
    <w:multiLevelType w:val="multilevel"/>
    <w:tmpl w:val="0F6C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abstractNumId w:val="3"/>
  </w:num>
  <w:num w:numId="6">
    <w:abstractNumId w:val="4"/>
  </w:num>
  <w:num w:numId="7">
    <w:abstractNumId w:val="10"/>
  </w:num>
  <w:num w:numId="8">
    <w:abstractNumId w:val="7"/>
  </w:num>
  <w:num w:numId="9">
    <w:abstractNumId w:val="5"/>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BA"/>
    <w:rsid w:val="000E7843"/>
    <w:rsid w:val="00161D3E"/>
    <w:rsid w:val="001D0861"/>
    <w:rsid w:val="001F5F67"/>
    <w:rsid w:val="00223DDD"/>
    <w:rsid w:val="002D6967"/>
    <w:rsid w:val="00327858"/>
    <w:rsid w:val="003B2642"/>
    <w:rsid w:val="0045439C"/>
    <w:rsid w:val="0049245B"/>
    <w:rsid w:val="005C0051"/>
    <w:rsid w:val="006743E4"/>
    <w:rsid w:val="00682DC7"/>
    <w:rsid w:val="00737C57"/>
    <w:rsid w:val="00744DAA"/>
    <w:rsid w:val="00762CBA"/>
    <w:rsid w:val="00773193"/>
    <w:rsid w:val="007E7A24"/>
    <w:rsid w:val="008420B9"/>
    <w:rsid w:val="00930C9F"/>
    <w:rsid w:val="00937130"/>
    <w:rsid w:val="009A5917"/>
    <w:rsid w:val="00A5000D"/>
    <w:rsid w:val="00AA5FB1"/>
    <w:rsid w:val="00B97F41"/>
    <w:rsid w:val="00BB14D4"/>
    <w:rsid w:val="00C621B0"/>
    <w:rsid w:val="00CB2021"/>
    <w:rsid w:val="00CF01B8"/>
    <w:rsid w:val="00D52720"/>
    <w:rsid w:val="00D66395"/>
    <w:rsid w:val="00DE2368"/>
    <w:rsid w:val="00F21DFC"/>
    <w:rsid w:val="00FC7E66"/>
    <w:rsid w:val="00FD43E5"/>
    <w:rsid w:val="00FE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0F032"/>
  <w15:chartTrackingRefBased/>
  <w15:docId w15:val="{3B02FF3F-996E-4CD5-9C4C-8788D15C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24"/>
    <w:pPr>
      <w:tabs>
        <w:tab w:val="center" w:pos="4680"/>
        <w:tab w:val="right" w:pos="9360"/>
      </w:tabs>
    </w:pPr>
  </w:style>
  <w:style w:type="character" w:customStyle="1" w:styleId="HeaderChar">
    <w:name w:val="Header Char"/>
    <w:basedOn w:val="DefaultParagraphFont"/>
    <w:link w:val="Header"/>
    <w:uiPriority w:val="99"/>
    <w:rsid w:val="007E7A24"/>
  </w:style>
  <w:style w:type="paragraph" w:styleId="Footer">
    <w:name w:val="footer"/>
    <w:basedOn w:val="Normal"/>
    <w:link w:val="FooterChar"/>
    <w:uiPriority w:val="99"/>
    <w:unhideWhenUsed/>
    <w:rsid w:val="007E7A24"/>
    <w:pPr>
      <w:tabs>
        <w:tab w:val="center" w:pos="4680"/>
        <w:tab w:val="right" w:pos="9360"/>
      </w:tabs>
    </w:pPr>
  </w:style>
  <w:style w:type="character" w:customStyle="1" w:styleId="FooterChar">
    <w:name w:val="Footer Char"/>
    <w:basedOn w:val="DefaultParagraphFont"/>
    <w:link w:val="Footer"/>
    <w:uiPriority w:val="99"/>
    <w:rsid w:val="007E7A24"/>
  </w:style>
  <w:style w:type="paragraph" w:styleId="ListParagraph">
    <w:name w:val="List Paragraph"/>
    <w:basedOn w:val="Normal"/>
    <w:uiPriority w:val="34"/>
    <w:qFormat/>
    <w:rsid w:val="007E7A24"/>
    <w:pPr>
      <w:ind w:left="720"/>
      <w:contextualSpacing/>
    </w:pPr>
  </w:style>
  <w:style w:type="paragraph" w:styleId="NormalWeb">
    <w:name w:val="Normal (Web)"/>
    <w:basedOn w:val="Normal"/>
    <w:uiPriority w:val="99"/>
    <w:semiHidden/>
    <w:unhideWhenUsed/>
    <w:rsid w:val="00762CBA"/>
    <w:rPr>
      <w:rFonts w:ascii="Times New Roman" w:hAnsi="Times New Roman" w:cs="Times New Roman"/>
    </w:rPr>
  </w:style>
  <w:style w:type="character" w:styleId="Hyperlink">
    <w:name w:val="Hyperlink"/>
    <w:basedOn w:val="DefaultParagraphFont"/>
    <w:uiPriority w:val="99"/>
    <w:unhideWhenUsed/>
    <w:rsid w:val="003B2642"/>
    <w:rPr>
      <w:color w:val="0563C1" w:themeColor="hyperlink"/>
      <w:u w:val="single"/>
    </w:rPr>
  </w:style>
  <w:style w:type="character" w:styleId="UnresolvedMention">
    <w:name w:val="Unresolved Mention"/>
    <w:basedOn w:val="DefaultParagraphFont"/>
    <w:uiPriority w:val="99"/>
    <w:semiHidden/>
    <w:unhideWhenUsed/>
    <w:rsid w:val="003B2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forthenewevangelization.org/wp-content/uploads/2020/11/Discipleship_Chart_011617.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Brand%20Guidelines%20&amp;%20Assets\Presentation%20Templates\lh_internal-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CD53-DE7E-47E0-82EB-3DD893FD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lh_internal-memo</Template>
  <TotalTime>40</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Ater, Sean</dc:creator>
  <cp:keywords/>
  <dc:description/>
  <cp:lastModifiedBy>Brannon, Karen</cp:lastModifiedBy>
  <cp:revision>19</cp:revision>
  <dcterms:created xsi:type="dcterms:W3CDTF">2020-11-30T14:21:00Z</dcterms:created>
  <dcterms:modified xsi:type="dcterms:W3CDTF">2021-01-21T17:16:00Z</dcterms:modified>
</cp:coreProperties>
</file>