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BB8A" w14:textId="2B569FD5" w:rsidR="00B8487A" w:rsidRDefault="00025507" w:rsidP="00B8487A">
      <w:p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The following document includes a list of resources utilized by organizers of the Milwaukee One Church, One Family Vigil outside of the ICE office on Thursday, November 13, 2025. Questions? Reach out to Lisa Demler, Justice Director, School Sisters of Notre Dame Central Pacific Province (</w:t>
      </w:r>
      <w:hyperlink r:id="rId7" w:history="1">
        <w:r w:rsidRPr="004141E0">
          <w:rPr>
            <w:rStyle w:val="Hyperlink"/>
            <w:rFonts w:ascii="Verdana" w:eastAsia="Times New Roman" w:hAnsi="Verdana" w:cs="Vani"/>
            <w:kern w:val="0"/>
            <w:sz w:val="26"/>
            <w:szCs w:val="26"/>
            <w14:ligatures w14:val="none"/>
          </w:rPr>
          <w:t>ldemler@ssndcp.org</w:t>
        </w:r>
      </w:hyperlink>
      <w:r>
        <w:rPr>
          <w:rFonts w:ascii="Verdana" w:eastAsia="Times New Roman" w:hAnsi="Verdana" w:cs="Vani"/>
          <w:color w:val="000000"/>
          <w:kern w:val="0"/>
          <w:sz w:val="26"/>
          <w:szCs w:val="26"/>
          <w14:ligatures w14:val="none"/>
        </w:rPr>
        <w:t xml:space="preserve"> or 262-787-1023)</w:t>
      </w:r>
    </w:p>
    <w:p w14:paraId="1622E603" w14:textId="5F09A402" w:rsidR="00FD7FFB" w:rsidRDefault="003C4F00" w:rsidP="00836FCA">
      <w:pPr>
        <w:pStyle w:val="ListParagraph"/>
        <w:numPr>
          <w:ilvl w:val="0"/>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 xml:space="preserve">Format of rosary - </w:t>
      </w:r>
      <w:r w:rsidR="00FD7FFB" w:rsidRPr="00836FCA">
        <w:rPr>
          <w:rFonts w:ascii="Verdana" w:eastAsia="Times New Roman" w:hAnsi="Verdana" w:cs="Vani"/>
          <w:color w:val="000000"/>
          <w:kern w:val="0"/>
          <w:sz w:val="26"/>
          <w:szCs w:val="26"/>
          <w14:ligatures w14:val="none"/>
        </w:rPr>
        <w:t>C</w:t>
      </w:r>
      <w:r w:rsidR="00836FCA" w:rsidRPr="00836FCA">
        <w:rPr>
          <w:rFonts w:ascii="Verdana" w:eastAsia="Times New Roman" w:hAnsi="Verdana" w:cs="Vani"/>
          <w:color w:val="000000"/>
          <w:kern w:val="0"/>
          <w:sz w:val="26"/>
          <w:szCs w:val="26"/>
          <w14:ligatures w14:val="none"/>
        </w:rPr>
        <w:t xml:space="preserve">LINIC (Catholic Legal Immigration Network, Inc.): </w:t>
      </w:r>
      <w:hyperlink r:id="rId8" w:history="1">
        <w:r w:rsidR="00836FCA" w:rsidRPr="00836FCA">
          <w:rPr>
            <w:rStyle w:val="Hyperlink"/>
            <w:rFonts w:ascii="Verdana" w:eastAsia="Times New Roman" w:hAnsi="Verdana" w:cs="Vani"/>
            <w:kern w:val="0"/>
            <w:sz w:val="26"/>
            <w:szCs w:val="26"/>
            <w14:ligatures w14:val="none"/>
          </w:rPr>
          <w:t>https://www.cliniclegal.org/resources/catholic-social-teaching/praying-rosary-stories-immigrants-sorrowful-mysteries</w:t>
        </w:r>
      </w:hyperlink>
      <w:r w:rsidR="00836FCA" w:rsidRPr="00836FCA">
        <w:rPr>
          <w:rFonts w:ascii="Verdana" w:eastAsia="Times New Roman" w:hAnsi="Verdana" w:cs="Vani"/>
          <w:color w:val="000000"/>
          <w:kern w:val="0"/>
          <w:sz w:val="26"/>
          <w:szCs w:val="26"/>
          <w14:ligatures w14:val="none"/>
        </w:rPr>
        <w:t xml:space="preserve"> </w:t>
      </w:r>
    </w:p>
    <w:p w14:paraId="096ECEDA" w14:textId="45CC8FFF" w:rsidR="00836FCA" w:rsidRDefault="003C4F00" w:rsidP="00836FCA">
      <w:pPr>
        <w:pStyle w:val="ListParagraph"/>
        <w:numPr>
          <w:ilvl w:val="0"/>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Names of those who have died in detention: Detention Watch Network</w:t>
      </w:r>
      <w:r w:rsidR="000379F5">
        <w:rPr>
          <w:rFonts w:ascii="Verdana" w:eastAsia="Times New Roman" w:hAnsi="Verdana" w:cs="Vani"/>
          <w:color w:val="000000"/>
          <w:kern w:val="0"/>
          <w:sz w:val="26"/>
          <w:szCs w:val="26"/>
          <w14:ligatures w14:val="none"/>
        </w:rPr>
        <w:t xml:space="preserve">/ Cages not Communities, </w:t>
      </w:r>
      <w:r>
        <w:rPr>
          <w:rFonts w:ascii="Verdana" w:eastAsia="Times New Roman" w:hAnsi="Verdana" w:cs="Vani"/>
          <w:color w:val="000000"/>
          <w:kern w:val="0"/>
          <w:sz w:val="26"/>
          <w:szCs w:val="26"/>
          <w14:ligatures w14:val="none"/>
        </w:rPr>
        <w:t>Day of the Dead 2025 Action Guide</w:t>
      </w:r>
      <w:r w:rsidR="000379F5">
        <w:rPr>
          <w:rFonts w:ascii="Verdana" w:eastAsia="Times New Roman" w:hAnsi="Verdana" w:cs="Vani"/>
          <w:color w:val="000000"/>
          <w:kern w:val="0"/>
          <w:sz w:val="26"/>
          <w:szCs w:val="26"/>
          <w14:ligatures w14:val="none"/>
        </w:rPr>
        <w:t xml:space="preserve">: </w:t>
      </w:r>
      <w:hyperlink r:id="rId9" w:history="1">
        <w:r w:rsidR="000379F5" w:rsidRPr="004141E0">
          <w:rPr>
            <w:rStyle w:val="Hyperlink"/>
            <w:rFonts w:ascii="Verdana" w:eastAsia="Times New Roman" w:hAnsi="Verdana" w:cs="Vani"/>
            <w:kern w:val="0"/>
            <w:sz w:val="26"/>
            <w:szCs w:val="26"/>
            <w14:ligatures w14:val="none"/>
          </w:rPr>
          <w:t>https://docs.google.com/document/d/1BOyrGGcbxSJTM1SBw063Ev4PDJD9IOV1iFVpZz6vidU/edit?tab=t.0</w:t>
        </w:r>
      </w:hyperlink>
      <w:r w:rsidR="000379F5">
        <w:rPr>
          <w:rFonts w:ascii="Verdana" w:eastAsia="Times New Roman" w:hAnsi="Verdana" w:cs="Vani"/>
          <w:color w:val="000000"/>
          <w:kern w:val="0"/>
          <w:sz w:val="26"/>
          <w:szCs w:val="26"/>
          <w14:ligatures w14:val="none"/>
        </w:rPr>
        <w:t xml:space="preserve"> </w:t>
      </w:r>
    </w:p>
    <w:p w14:paraId="2F092092" w14:textId="6A0B5A02" w:rsidR="000379F5" w:rsidRDefault="00481F95" w:rsidP="00836FCA">
      <w:pPr>
        <w:pStyle w:val="ListParagraph"/>
        <w:numPr>
          <w:ilvl w:val="0"/>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Stories from the headlines:</w:t>
      </w:r>
    </w:p>
    <w:p w14:paraId="2E53340E" w14:textId="05E135C2" w:rsidR="00481F95" w:rsidRDefault="00D754E6" w:rsidP="00481F95">
      <w:pPr>
        <w:pStyle w:val="ListParagraph"/>
        <w:numPr>
          <w:ilvl w:val="1"/>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 xml:space="preserve">WI couple detained at ICE Check-in: </w:t>
      </w:r>
      <w:hyperlink r:id="rId10" w:history="1">
        <w:r w:rsidRPr="004141E0">
          <w:rPr>
            <w:rStyle w:val="Hyperlink"/>
            <w:rFonts w:ascii="Verdana" w:eastAsia="Times New Roman" w:hAnsi="Verdana" w:cs="Vani"/>
            <w:kern w:val="0"/>
            <w:sz w:val="26"/>
            <w:szCs w:val="26"/>
            <w14:ligatures w14:val="none"/>
          </w:rPr>
          <w:t>https://wisconsinwatch.org/2025/10/milwaukee-wisconsin-ice-immigration-arrests-asylum-seekers-tactics-venezuela/</w:t>
        </w:r>
      </w:hyperlink>
      <w:r w:rsidR="00481F95">
        <w:rPr>
          <w:rFonts w:ascii="Verdana" w:eastAsia="Times New Roman" w:hAnsi="Verdana" w:cs="Vani"/>
          <w:color w:val="000000"/>
          <w:kern w:val="0"/>
          <w:sz w:val="26"/>
          <w:szCs w:val="26"/>
          <w14:ligatures w14:val="none"/>
        </w:rPr>
        <w:t xml:space="preserve"> </w:t>
      </w:r>
    </w:p>
    <w:p w14:paraId="589D8ECD" w14:textId="7451343E" w:rsidR="00481F95" w:rsidRDefault="00B55A6C" w:rsidP="00481F95">
      <w:pPr>
        <w:pStyle w:val="ListParagraph"/>
        <w:numPr>
          <w:ilvl w:val="1"/>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 xml:space="preserve">Broadview, IL Detention Center conditions and lawsuit, widely reported: </w:t>
      </w:r>
      <w:hyperlink r:id="rId11" w:history="1">
        <w:r w:rsidRPr="004141E0">
          <w:rPr>
            <w:rStyle w:val="Hyperlink"/>
            <w:rFonts w:ascii="Verdana" w:eastAsia="Times New Roman" w:hAnsi="Verdana" w:cs="Vani"/>
            <w:kern w:val="0"/>
            <w:sz w:val="26"/>
            <w:szCs w:val="26"/>
            <w14:ligatures w14:val="none"/>
          </w:rPr>
          <w:t>https://news.wttw.com/2025/11/03/federal-judge-hear-evidence-after-claims-inhumane-and-unlawful-conditions-broadview-ice</w:t>
        </w:r>
      </w:hyperlink>
      <w:r>
        <w:rPr>
          <w:rFonts w:ascii="Verdana" w:eastAsia="Times New Roman" w:hAnsi="Verdana" w:cs="Vani"/>
          <w:color w:val="000000"/>
          <w:kern w:val="0"/>
          <w:sz w:val="26"/>
          <w:szCs w:val="26"/>
          <w14:ligatures w14:val="none"/>
        </w:rPr>
        <w:t xml:space="preserve"> </w:t>
      </w:r>
    </w:p>
    <w:p w14:paraId="691688D7" w14:textId="6C3ABAB2" w:rsidR="00B55A6C" w:rsidRDefault="00D754E6" w:rsidP="00481F95">
      <w:pPr>
        <w:pStyle w:val="ListParagraph"/>
        <w:numPr>
          <w:ilvl w:val="1"/>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 xml:space="preserve">Haiti and TPS: </w:t>
      </w:r>
      <w:hyperlink r:id="rId12" w:history="1">
        <w:r w:rsidRPr="004141E0">
          <w:rPr>
            <w:rStyle w:val="Hyperlink"/>
            <w:rFonts w:ascii="Verdana" w:eastAsia="Times New Roman" w:hAnsi="Verdana" w:cs="Vani"/>
            <w:kern w:val="0"/>
            <w:sz w:val="26"/>
            <w:szCs w:val="26"/>
            <w14:ligatures w14:val="none"/>
          </w:rPr>
          <w:t>https://centerforhealthjournalism.org/our-work/reporting/haitian-community-reeling-fear-and-anxiety-losing-temporary-protected-status</w:t>
        </w:r>
      </w:hyperlink>
      <w:r>
        <w:rPr>
          <w:rFonts w:ascii="Verdana" w:eastAsia="Times New Roman" w:hAnsi="Verdana" w:cs="Vani"/>
          <w:color w:val="000000"/>
          <w:kern w:val="0"/>
          <w:sz w:val="26"/>
          <w:szCs w:val="26"/>
          <w14:ligatures w14:val="none"/>
        </w:rPr>
        <w:t xml:space="preserve"> </w:t>
      </w:r>
    </w:p>
    <w:p w14:paraId="0A02C7DB" w14:textId="5EA31432" w:rsidR="00EA61E1" w:rsidRDefault="00C469AE" w:rsidP="00EA61E1">
      <w:pPr>
        <w:pStyle w:val="ListParagraph"/>
        <w:numPr>
          <w:ilvl w:val="0"/>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 xml:space="preserve">One Church, One Family National Witness: </w:t>
      </w:r>
      <w:hyperlink r:id="rId13" w:history="1">
        <w:r w:rsidRPr="004141E0">
          <w:rPr>
            <w:rStyle w:val="Hyperlink"/>
            <w:rFonts w:ascii="Verdana" w:eastAsia="Times New Roman" w:hAnsi="Verdana" w:cs="Vani"/>
            <w:kern w:val="0"/>
            <w:sz w:val="26"/>
            <w:szCs w:val="26"/>
            <w14:ligatures w14:val="none"/>
          </w:rPr>
          <w:t>www.1family.us</w:t>
        </w:r>
      </w:hyperlink>
    </w:p>
    <w:p w14:paraId="1B2C4C0A" w14:textId="3494AE60" w:rsidR="00EA61E1" w:rsidRPr="00EA61E1" w:rsidRDefault="00EA61E1" w:rsidP="00EA61E1">
      <w:pPr>
        <w:pStyle w:val="ListParagraph"/>
        <w:numPr>
          <w:ilvl w:val="0"/>
          <w:numId w:val="8"/>
        </w:num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 xml:space="preserve">Signs that can be printed: </w:t>
      </w:r>
      <w:hyperlink r:id="rId14" w:history="1">
        <w:r w:rsidR="00791602" w:rsidRPr="004141E0">
          <w:rPr>
            <w:rStyle w:val="Hyperlink"/>
            <w:rFonts w:ascii="Verdana" w:eastAsia="Times New Roman" w:hAnsi="Verdana" w:cs="Vani"/>
            <w:kern w:val="0"/>
            <w:sz w:val="26"/>
            <w:szCs w:val="26"/>
            <w14:ligatures w14:val="none"/>
          </w:rPr>
          <w:t>https://drive.google.com/drive/u/0/folders/1fWPtAFWjCJ-jYR2qsLld9f0-Uv1hsXIf</w:t>
        </w:r>
      </w:hyperlink>
      <w:r w:rsidR="00791602">
        <w:rPr>
          <w:rFonts w:ascii="Verdana" w:eastAsia="Times New Roman" w:hAnsi="Verdana" w:cs="Vani"/>
          <w:color w:val="000000"/>
          <w:kern w:val="0"/>
          <w:sz w:val="26"/>
          <w:szCs w:val="26"/>
          <w14:ligatures w14:val="none"/>
        </w:rPr>
        <w:t xml:space="preserve"> </w:t>
      </w:r>
    </w:p>
    <w:p w14:paraId="4C7CEE98" w14:textId="41A34DDE" w:rsidR="00836FCA" w:rsidRDefault="00791602" w:rsidP="00791602">
      <w:pPr>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br w:type="page"/>
      </w:r>
    </w:p>
    <w:p w14:paraId="5125A1DF" w14:textId="4E2F8FFB" w:rsidR="00B8487A" w:rsidRPr="00FD7FFB" w:rsidRDefault="00B8487A" w:rsidP="00B8487A">
      <w:pPr>
        <w:spacing w:before="240" w:after="240" w:line="276" w:lineRule="auto"/>
        <w:rPr>
          <w:rFonts w:ascii="Verdana" w:eastAsia="Times New Roman" w:hAnsi="Verdana" w:cs="Vani"/>
          <w:i/>
          <w:iCs/>
          <w:color w:val="000000"/>
          <w:kern w:val="0"/>
          <w:sz w:val="26"/>
          <w:szCs w:val="26"/>
          <w14:ligatures w14:val="none"/>
        </w:rPr>
      </w:pPr>
      <w:r w:rsidRPr="00B8487A">
        <w:rPr>
          <w:rFonts w:ascii="Verdana" w:eastAsia="Times New Roman" w:hAnsi="Verdana" w:cs="Vani"/>
          <w:i/>
          <w:iCs/>
          <w:color w:val="000000"/>
          <w:kern w:val="0"/>
          <w:sz w:val="26"/>
          <w:szCs w:val="26"/>
          <w14:ligatures w14:val="none"/>
        </w:rPr>
        <w:lastRenderedPageBreak/>
        <w:t>[</w:t>
      </w:r>
      <w:r w:rsidRPr="00003AE2">
        <w:rPr>
          <w:rFonts w:ascii="Verdana" w:eastAsia="Times New Roman" w:hAnsi="Verdana" w:cs="Vani"/>
          <w:b/>
          <w:bCs/>
          <w:i/>
          <w:iCs/>
          <w:color w:val="000000"/>
          <w:kern w:val="0"/>
          <w:sz w:val="26"/>
          <w:szCs w:val="26"/>
          <w14:ligatures w14:val="none"/>
        </w:rPr>
        <w:t>introduction</w:t>
      </w:r>
      <w:r w:rsidR="00003AE2">
        <w:rPr>
          <w:rFonts w:ascii="Verdana" w:eastAsia="Times New Roman" w:hAnsi="Verdana" w:cs="Vani"/>
          <w:b/>
          <w:bCs/>
          <w:i/>
          <w:iCs/>
          <w:color w:val="000000"/>
          <w:kern w:val="0"/>
          <w:sz w:val="26"/>
          <w:szCs w:val="26"/>
          <w14:ligatures w14:val="none"/>
        </w:rPr>
        <w:t xml:space="preserve"> relevant to One Church, One Family campaign</w:t>
      </w:r>
      <w:r w:rsidR="00FD7FFB">
        <w:rPr>
          <w:rFonts w:ascii="Verdana" w:eastAsia="Times New Roman" w:hAnsi="Verdana" w:cs="Vani"/>
          <w:i/>
          <w:iCs/>
          <w:color w:val="000000"/>
          <w:kern w:val="0"/>
          <w:sz w:val="26"/>
          <w:szCs w:val="26"/>
          <w14:ligatures w14:val="none"/>
        </w:rPr>
        <w:t xml:space="preserve">… </w:t>
      </w:r>
      <w:r w:rsidRPr="00B8487A">
        <w:rPr>
          <w:rFonts w:ascii="Verdana" w:eastAsia="Times New Roman" w:hAnsi="Verdana" w:cs="Vani"/>
          <w:i/>
          <w:iCs/>
          <w:color w:val="000000"/>
          <w:kern w:val="0"/>
          <w:sz w:val="26"/>
          <w:szCs w:val="26"/>
          <w14:ligatures w14:val="none"/>
        </w:rPr>
        <w:t xml:space="preserve">In his recent apostolic exhortation </w:t>
      </w:r>
      <w:proofErr w:type="spellStart"/>
      <w:r w:rsidRPr="00B8487A">
        <w:rPr>
          <w:rFonts w:ascii="Verdana" w:eastAsia="Times New Roman" w:hAnsi="Verdana" w:cs="Vani"/>
          <w:i/>
          <w:iCs/>
          <w:color w:val="000000"/>
          <w:kern w:val="0"/>
          <w:sz w:val="26"/>
          <w:szCs w:val="26"/>
          <w14:ligatures w14:val="none"/>
        </w:rPr>
        <w:t>Dilexi</w:t>
      </w:r>
      <w:proofErr w:type="spellEnd"/>
      <w:r w:rsidRPr="00B8487A">
        <w:rPr>
          <w:rFonts w:ascii="Verdana" w:eastAsia="Times New Roman" w:hAnsi="Verdana" w:cs="Vani"/>
          <w:i/>
          <w:iCs/>
          <w:color w:val="000000"/>
          <w:kern w:val="0"/>
          <w:sz w:val="26"/>
          <w:szCs w:val="26"/>
          <w14:ligatures w14:val="none"/>
        </w:rPr>
        <w:t xml:space="preserve"> </w:t>
      </w:r>
      <w:proofErr w:type="spellStart"/>
      <w:r w:rsidRPr="00B8487A">
        <w:rPr>
          <w:rFonts w:ascii="Verdana" w:eastAsia="Times New Roman" w:hAnsi="Verdana" w:cs="Vani"/>
          <w:i/>
          <w:iCs/>
          <w:color w:val="000000"/>
          <w:kern w:val="0"/>
          <w:sz w:val="26"/>
          <w:szCs w:val="26"/>
          <w14:ligatures w14:val="none"/>
        </w:rPr>
        <w:t>Te</w:t>
      </w:r>
      <w:proofErr w:type="spellEnd"/>
      <w:r w:rsidRPr="00B8487A">
        <w:rPr>
          <w:rFonts w:ascii="Verdana" w:eastAsia="Times New Roman" w:hAnsi="Verdana" w:cs="Vani"/>
          <w:i/>
          <w:iCs/>
          <w:color w:val="000000"/>
          <w:kern w:val="0"/>
          <w:sz w:val="26"/>
          <w:szCs w:val="26"/>
          <w14:ligatures w14:val="none"/>
        </w:rPr>
        <w:t xml:space="preserve">, Pope Leo XIV wrote, “The Church has always recognized in migrants a living presence of the Lord who, on the day of judgment, will say to those on his right: ‘I was a stranger and you welcomed me’ (Mt 25:35),” He reminded us, “Migrants and refugees do not only represent a problem to be solved, but are brothers and sisters to be welcomed, respected and loved.”  </w:t>
      </w:r>
      <w:proofErr w:type="spellStart"/>
      <w:r w:rsidRPr="00B8487A">
        <w:rPr>
          <w:rFonts w:ascii="Verdana" w:eastAsia="Times New Roman" w:hAnsi="Verdana" w:cs="Vani"/>
          <w:i/>
          <w:iCs/>
          <w:color w:val="000000"/>
          <w:kern w:val="0"/>
          <w:sz w:val="26"/>
          <w:szCs w:val="26"/>
          <w14:ligatures w14:val="none"/>
        </w:rPr>
        <w:t>Dilexi</w:t>
      </w:r>
      <w:proofErr w:type="spellEnd"/>
      <w:r w:rsidRPr="00B8487A">
        <w:rPr>
          <w:rFonts w:ascii="Verdana" w:eastAsia="Times New Roman" w:hAnsi="Verdana" w:cs="Vani"/>
          <w:i/>
          <w:iCs/>
          <w:color w:val="000000"/>
          <w:kern w:val="0"/>
          <w:sz w:val="26"/>
          <w:szCs w:val="26"/>
          <w14:ligatures w14:val="none"/>
        </w:rPr>
        <w:t xml:space="preserve"> </w:t>
      </w:r>
      <w:proofErr w:type="spellStart"/>
      <w:r w:rsidRPr="00B8487A">
        <w:rPr>
          <w:rFonts w:ascii="Verdana" w:eastAsia="Times New Roman" w:hAnsi="Verdana" w:cs="Vani"/>
          <w:i/>
          <w:iCs/>
          <w:color w:val="000000"/>
          <w:kern w:val="0"/>
          <w:sz w:val="26"/>
          <w:szCs w:val="26"/>
          <w14:ligatures w14:val="none"/>
        </w:rPr>
        <w:t>Te</w:t>
      </w:r>
      <w:proofErr w:type="spellEnd"/>
      <w:r w:rsidRPr="00B8487A">
        <w:rPr>
          <w:rFonts w:ascii="Verdana" w:eastAsia="Times New Roman" w:hAnsi="Verdana" w:cs="Vani"/>
          <w:i/>
          <w:iCs/>
          <w:color w:val="000000"/>
          <w:kern w:val="0"/>
          <w:sz w:val="26"/>
          <w:szCs w:val="26"/>
          <w14:ligatures w14:val="none"/>
        </w:rPr>
        <w:t xml:space="preserve">, para 73 </w:t>
      </w:r>
      <w:r w:rsidRPr="00B8487A">
        <w:rPr>
          <w:rFonts w:ascii="Verdana" w:eastAsia="Times New Roman" w:hAnsi="Verdana" w:cs="Vani"/>
          <w:i/>
          <w:iCs/>
          <w:kern w:val="0"/>
          <w:sz w:val="26"/>
          <w:szCs w:val="26"/>
          <w14:ligatures w14:val="none"/>
        </w:rPr>
        <w:t>and para 75.</w:t>
      </w:r>
    </w:p>
    <w:p w14:paraId="2BBFD914" w14:textId="77777777" w:rsidR="00B8487A" w:rsidRPr="00B8487A" w:rsidRDefault="00B8487A" w:rsidP="00B8487A">
      <w:pPr>
        <w:rPr>
          <w:rFonts w:ascii="Verdana" w:eastAsia="Times New Roman" w:hAnsi="Verdana" w:cs="Vani"/>
          <w:i/>
          <w:iCs/>
          <w:color w:val="000000"/>
          <w:kern w:val="0"/>
          <w:sz w:val="26"/>
          <w:szCs w:val="26"/>
          <w14:ligatures w14:val="none"/>
        </w:rPr>
      </w:pPr>
      <w:r w:rsidRPr="00B8487A">
        <w:rPr>
          <w:rFonts w:ascii="Verdana" w:eastAsia="Times New Roman" w:hAnsi="Verdana" w:cs="Vani"/>
          <w:i/>
          <w:iCs/>
          <w:color w:val="000000"/>
          <w:kern w:val="0"/>
          <w:sz w:val="26"/>
          <w:szCs w:val="26"/>
          <w14:ligatures w14:val="none"/>
        </w:rPr>
        <w:t xml:space="preserve">In a world that often divides and dehumanizes, “One Church, One Family” chooses instead to stand with migrants, and send a powerful message in defense of the dignity of neighbors, family members, fellow parishioners, classmates, coworkers, and friends.  </w:t>
      </w:r>
    </w:p>
    <w:p w14:paraId="79F7B1C6" w14:textId="77777777" w:rsidR="00B8487A" w:rsidRPr="00B8487A" w:rsidRDefault="00B8487A" w:rsidP="00B8487A">
      <w:pPr>
        <w:spacing w:before="240" w:after="240" w:line="276" w:lineRule="auto"/>
        <w:rPr>
          <w:rFonts w:ascii="Verdana" w:eastAsia="Times New Roman" w:hAnsi="Verdana" w:cs="Vani"/>
          <w:i/>
          <w:iCs/>
          <w:color w:val="000000"/>
          <w:kern w:val="0"/>
          <w:sz w:val="26"/>
          <w:szCs w:val="26"/>
          <w14:ligatures w14:val="none"/>
        </w:rPr>
      </w:pPr>
      <w:r w:rsidRPr="00B8487A">
        <w:rPr>
          <w:rFonts w:ascii="Verdana" w:eastAsia="Times New Roman" w:hAnsi="Verdana" w:cs="Vani"/>
          <w:i/>
          <w:iCs/>
          <w:color w:val="000000"/>
          <w:kern w:val="0"/>
          <w:sz w:val="26"/>
          <w:szCs w:val="26"/>
          <w14:ligatures w14:val="none"/>
        </w:rPr>
        <w:t xml:space="preserve">Today, the feast day of St. Frances Cabrini, patron of immigrants, we join Catholics across the nation to publicly demonstrate this solidarity with migrant families, asylum seekers, and refugees. Our time together will be relatively simple, prayerful, and uplift the dignity of immigrants.  </w:t>
      </w:r>
    </w:p>
    <w:p w14:paraId="7D7573C9" w14:textId="58D0036B" w:rsidR="00B8487A" w:rsidRPr="00B8487A" w:rsidRDefault="00B8487A" w:rsidP="00B8487A">
      <w:pPr>
        <w:spacing w:before="240" w:after="240" w:line="276" w:lineRule="auto"/>
        <w:rPr>
          <w:rFonts w:ascii="Verdana" w:eastAsia="Times New Roman" w:hAnsi="Verdana" w:cs="Vani"/>
          <w:i/>
          <w:iCs/>
          <w:color w:val="000000"/>
          <w:kern w:val="0"/>
          <w:sz w:val="26"/>
          <w:szCs w:val="26"/>
          <w14:ligatures w14:val="none"/>
        </w:rPr>
      </w:pPr>
      <w:r w:rsidRPr="00B8487A">
        <w:rPr>
          <w:rFonts w:ascii="Verdana" w:eastAsia="Times New Roman" w:hAnsi="Verdana" w:cs="Vani"/>
          <w:i/>
          <w:iCs/>
          <w:color w:val="000000"/>
          <w:kern w:val="0"/>
          <w:sz w:val="26"/>
          <w:szCs w:val="26"/>
          <w14:ligatures w14:val="none"/>
        </w:rPr>
        <w:t>Each decade of the rosary will begin with a contemporary immigrant story that relates to the mystery on which we are called to contemplate. We will also read the names of the individuals who have died in ICE Detention in 2025 (27 so far) and sing together a refrain of Dona Nobis Pacem</w:t>
      </w:r>
      <w:proofErr w:type="gramStart"/>
      <w:r w:rsidRPr="00B8487A">
        <w:rPr>
          <w:rFonts w:ascii="Verdana" w:eastAsia="Times New Roman" w:hAnsi="Verdana" w:cs="Vani"/>
          <w:i/>
          <w:iCs/>
          <w:color w:val="000000"/>
          <w:kern w:val="0"/>
          <w:sz w:val="26"/>
          <w:szCs w:val="26"/>
          <w14:ligatures w14:val="none"/>
        </w:rPr>
        <w:t xml:space="preserve">. </w:t>
      </w:r>
      <w:r w:rsidR="00FD7FFB">
        <w:rPr>
          <w:rFonts w:ascii="Verdana" w:eastAsia="Times New Roman" w:hAnsi="Verdana" w:cs="Vani"/>
          <w:i/>
          <w:iCs/>
          <w:color w:val="000000"/>
          <w:kern w:val="0"/>
          <w:sz w:val="26"/>
          <w:szCs w:val="26"/>
          <w14:ligatures w14:val="none"/>
        </w:rPr>
        <w:t>]</w:t>
      </w:r>
      <w:proofErr w:type="gramEnd"/>
    </w:p>
    <w:p w14:paraId="6685F2DC" w14:textId="23510A44" w:rsidR="00B8487A" w:rsidRPr="00FE7847" w:rsidRDefault="00FD7FFB" w:rsidP="00B8487A">
      <w:pPr>
        <w:rPr>
          <w:rFonts w:ascii="Verdana" w:hAnsi="Verdana"/>
          <w:sz w:val="26"/>
          <w:szCs w:val="26"/>
        </w:rPr>
      </w:pPr>
      <w:r>
        <w:rPr>
          <w:rFonts w:ascii="Verdana" w:hAnsi="Verdana"/>
          <w:sz w:val="26"/>
          <w:szCs w:val="26"/>
        </w:rPr>
        <w:t>Begin</w:t>
      </w:r>
      <w:r w:rsidR="00B8487A" w:rsidRPr="00FE7847">
        <w:rPr>
          <w:rFonts w:ascii="Verdana" w:hAnsi="Verdana"/>
          <w:sz w:val="26"/>
          <w:szCs w:val="26"/>
        </w:rPr>
        <w:t xml:space="preserve"> the rosary.</w:t>
      </w:r>
    </w:p>
    <w:p w14:paraId="3BC2D65C" w14:textId="77777777" w:rsidR="00B8487A" w:rsidRPr="00FE7847" w:rsidRDefault="00B8487A" w:rsidP="00B8487A">
      <w:pPr>
        <w:pStyle w:val="ListParagraph"/>
        <w:numPr>
          <w:ilvl w:val="0"/>
          <w:numId w:val="1"/>
        </w:numPr>
        <w:rPr>
          <w:rFonts w:ascii="Verdana" w:hAnsi="Verdana"/>
          <w:sz w:val="26"/>
          <w:szCs w:val="26"/>
        </w:rPr>
      </w:pPr>
      <w:r w:rsidRPr="00FE7847">
        <w:rPr>
          <w:rFonts w:ascii="Verdana" w:hAnsi="Verdana"/>
          <w:sz w:val="26"/>
          <w:szCs w:val="26"/>
        </w:rPr>
        <w:t>Make the + Sign of the Cross +</w:t>
      </w:r>
    </w:p>
    <w:p w14:paraId="3CA66B9A" w14:textId="77777777" w:rsidR="00B8487A" w:rsidRPr="00FE7847" w:rsidRDefault="00B8487A" w:rsidP="00B8487A">
      <w:pPr>
        <w:pStyle w:val="ListParagraph"/>
        <w:numPr>
          <w:ilvl w:val="0"/>
          <w:numId w:val="1"/>
        </w:numPr>
        <w:rPr>
          <w:rFonts w:ascii="Verdana" w:hAnsi="Verdana"/>
          <w:sz w:val="26"/>
          <w:szCs w:val="26"/>
        </w:rPr>
      </w:pPr>
      <w:r w:rsidRPr="00FE7847">
        <w:rPr>
          <w:rFonts w:ascii="Verdana" w:hAnsi="Verdana"/>
          <w:sz w:val="26"/>
          <w:szCs w:val="26"/>
        </w:rPr>
        <w:t xml:space="preserve">Holding the Crucifix, say the </w:t>
      </w:r>
      <w:r w:rsidRPr="00FE7847">
        <w:rPr>
          <w:rFonts w:ascii="Verdana" w:hAnsi="Verdana"/>
          <w:sz w:val="26"/>
          <w:szCs w:val="26"/>
          <w:u w:val="single"/>
        </w:rPr>
        <w:t>Apostles' Creed</w:t>
      </w:r>
      <w:r w:rsidRPr="00FE7847">
        <w:rPr>
          <w:rFonts w:ascii="Verdana" w:hAnsi="Verdana"/>
          <w:sz w:val="26"/>
          <w:szCs w:val="26"/>
        </w:rPr>
        <w:t>.</w:t>
      </w:r>
    </w:p>
    <w:p w14:paraId="577AC72A" w14:textId="77777777" w:rsidR="00B8487A" w:rsidRPr="00FE7847" w:rsidRDefault="00B8487A" w:rsidP="00B8487A">
      <w:pPr>
        <w:pStyle w:val="ListParagraph"/>
        <w:numPr>
          <w:ilvl w:val="0"/>
          <w:numId w:val="1"/>
        </w:numPr>
        <w:rPr>
          <w:rFonts w:ascii="Verdana" w:hAnsi="Verdana"/>
          <w:sz w:val="26"/>
          <w:szCs w:val="26"/>
        </w:rPr>
      </w:pPr>
      <w:r w:rsidRPr="00FE7847">
        <w:rPr>
          <w:rFonts w:ascii="Verdana" w:hAnsi="Verdana"/>
          <w:sz w:val="26"/>
          <w:szCs w:val="26"/>
        </w:rPr>
        <w:t xml:space="preserve">On the first bead, say an </w:t>
      </w:r>
      <w:r w:rsidRPr="00FE7847">
        <w:rPr>
          <w:rFonts w:ascii="Verdana" w:hAnsi="Verdana"/>
          <w:sz w:val="26"/>
          <w:szCs w:val="26"/>
          <w:u w:val="single"/>
        </w:rPr>
        <w:t>Our Father</w:t>
      </w:r>
      <w:r w:rsidRPr="00FE7847">
        <w:rPr>
          <w:rFonts w:ascii="Verdana" w:hAnsi="Verdana"/>
          <w:sz w:val="26"/>
          <w:szCs w:val="26"/>
        </w:rPr>
        <w:t>.</w:t>
      </w:r>
    </w:p>
    <w:p w14:paraId="1C377665" w14:textId="77777777" w:rsidR="00B8487A" w:rsidRPr="00FE7847" w:rsidRDefault="00B8487A" w:rsidP="00B8487A">
      <w:pPr>
        <w:pStyle w:val="ListParagraph"/>
        <w:numPr>
          <w:ilvl w:val="0"/>
          <w:numId w:val="1"/>
        </w:numPr>
        <w:rPr>
          <w:rFonts w:ascii="Verdana" w:hAnsi="Verdana"/>
          <w:sz w:val="26"/>
          <w:szCs w:val="26"/>
        </w:rPr>
      </w:pPr>
      <w:r w:rsidRPr="00FE7847">
        <w:rPr>
          <w:rFonts w:ascii="Verdana" w:hAnsi="Verdana"/>
          <w:sz w:val="26"/>
          <w:szCs w:val="26"/>
        </w:rPr>
        <w:t xml:space="preserve">Say one </w:t>
      </w:r>
      <w:r w:rsidRPr="00FE7847">
        <w:rPr>
          <w:rFonts w:ascii="Verdana" w:hAnsi="Verdana"/>
          <w:sz w:val="26"/>
          <w:szCs w:val="26"/>
          <w:u w:val="single"/>
        </w:rPr>
        <w:t>Hail Mary</w:t>
      </w:r>
      <w:r w:rsidRPr="00FE7847">
        <w:rPr>
          <w:rFonts w:ascii="Verdana" w:hAnsi="Verdana"/>
          <w:sz w:val="26"/>
          <w:szCs w:val="26"/>
        </w:rPr>
        <w:t xml:space="preserve"> on each of the next three beads.</w:t>
      </w:r>
    </w:p>
    <w:p w14:paraId="16C5B5E5" w14:textId="77777777" w:rsidR="00B8487A" w:rsidRPr="00003AE2" w:rsidRDefault="00B8487A" w:rsidP="00B8487A">
      <w:pPr>
        <w:pStyle w:val="ListParagraph"/>
        <w:numPr>
          <w:ilvl w:val="0"/>
          <w:numId w:val="1"/>
        </w:numPr>
        <w:rPr>
          <w:rFonts w:ascii="Verdana" w:hAnsi="Verdana"/>
          <w:sz w:val="26"/>
          <w:szCs w:val="26"/>
        </w:rPr>
      </w:pPr>
      <w:r w:rsidRPr="00FE7847">
        <w:rPr>
          <w:rFonts w:ascii="Verdana" w:hAnsi="Verdana"/>
          <w:sz w:val="26"/>
          <w:szCs w:val="26"/>
        </w:rPr>
        <w:t xml:space="preserve">Say the </w:t>
      </w:r>
      <w:r w:rsidRPr="00FE7847">
        <w:rPr>
          <w:rFonts w:ascii="Verdana" w:hAnsi="Verdana"/>
          <w:sz w:val="26"/>
          <w:szCs w:val="26"/>
          <w:u w:val="single"/>
        </w:rPr>
        <w:t>Glory Be</w:t>
      </w:r>
    </w:p>
    <w:p w14:paraId="7216C4FA" w14:textId="77777777" w:rsidR="00003AE2" w:rsidRDefault="00003AE2" w:rsidP="00003AE2">
      <w:pPr>
        <w:rPr>
          <w:rFonts w:ascii="Verdana" w:hAnsi="Verdana"/>
          <w:sz w:val="26"/>
          <w:szCs w:val="26"/>
        </w:rPr>
      </w:pPr>
    </w:p>
    <w:p w14:paraId="7B6FEE30" w14:textId="77777777" w:rsidR="00003AE2" w:rsidRPr="00003AE2" w:rsidRDefault="00003AE2" w:rsidP="00003AE2">
      <w:pPr>
        <w:rPr>
          <w:rFonts w:ascii="Verdana" w:hAnsi="Verdana"/>
          <w:sz w:val="26"/>
          <w:szCs w:val="26"/>
        </w:rPr>
      </w:pPr>
    </w:p>
    <w:p w14:paraId="39DFC452" w14:textId="77777777" w:rsidR="00B8487A" w:rsidRPr="00FE7847" w:rsidRDefault="00B8487A" w:rsidP="00B8487A">
      <w:pPr>
        <w:jc w:val="center"/>
        <w:rPr>
          <w:rFonts w:ascii="Verdana" w:hAnsi="Verdana"/>
          <w:b/>
          <w:bCs/>
          <w:color w:val="E97132" w:themeColor="accent2"/>
          <w:sz w:val="26"/>
          <w:szCs w:val="26"/>
          <w:u w:val="single"/>
        </w:rPr>
      </w:pPr>
      <w:r w:rsidRPr="00FE7847">
        <w:rPr>
          <w:rFonts w:ascii="Verdana" w:hAnsi="Verdana"/>
          <w:b/>
          <w:bCs/>
          <w:color w:val="E97132" w:themeColor="accent2"/>
          <w:sz w:val="26"/>
          <w:szCs w:val="26"/>
          <w:u w:val="single"/>
        </w:rPr>
        <w:lastRenderedPageBreak/>
        <w:t>1</w:t>
      </w:r>
      <w:r w:rsidRPr="00FE7847">
        <w:rPr>
          <w:rFonts w:ascii="Verdana" w:hAnsi="Verdana"/>
          <w:b/>
          <w:bCs/>
          <w:color w:val="E97132" w:themeColor="accent2"/>
          <w:sz w:val="26"/>
          <w:szCs w:val="26"/>
          <w:u w:val="single"/>
          <w:vertAlign w:val="superscript"/>
        </w:rPr>
        <w:t>st</w:t>
      </w:r>
      <w:r w:rsidRPr="00FE7847">
        <w:rPr>
          <w:rFonts w:ascii="Verdana" w:hAnsi="Verdana"/>
          <w:b/>
          <w:bCs/>
          <w:color w:val="E97132" w:themeColor="accent2"/>
          <w:sz w:val="26"/>
          <w:szCs w:val="26"/>
          <w:u w:val="single"/>
        </w:rPr>
        <w:t xml:space="preserve"> Mystery</w:t>
      </w:r>
    </w:p>
    <w:p w14:paraId="587B451F" w14:textId="6B8ECAEE" w:rsidR="00B8487A" w:rsidRPr="00FE7847" w:rsidRDefault="00B8487A" w:rsidP="00B8487A">
      <w:pPr>
        <w:rPr>
          <w:rFonts w:ascii="Verdana" w:hAnsi="Verdana"/>
          <w:b/>
          <w:bCs/>
          <w:sz w:val="26"/>
          <w:szCs w:val="26"/>
        </w:rPr>
      </w:pPr>
      <w:r w:rsidRPr="00B8487A">
        <w:rPr>
          <w:rFonts w:ascii="Verdana" w:hAnsi="Verdana"/>
          <w:b/>
          <w:bCs/>
          <w:sz w:val="26"/>
          <w:szCs w:val="26"/>
          <w:highlight w:val="yellow"/>
        </w:rPr>
        <w:t>Reader</w:t>
      </w:r>
      <w:r w:rsidRPr="00FE7847">
        <w:rPr>
          <w:rFonts w:ascii="Verdana" w:hAnsi="Verdana"/>
          <w:b/>
          <w:bCs/>
          <w:sz w:val="26"/>
          <w:szCs w:val="26"/>
        </w:rPr>
        <w:t>: The First Sorrowful Mystery: The Agony in the Garden</w:t>
      </w:r>
    </w:p>
    <w:p w14:paraId="0C178D1B" w14:textId="77777777" w:rsidR="00B8487A" w:rsidRPr="00FE7847" w:rsidRDefault="00B8487A" w:rsidP="00B8487A">
      <w:pPr>
        <w:spacing w:after="0"/>
        <w:rPr>
          <w:rFonts w:ascii="Verdana" w:hAnsi="Verdana"/>
          <w:sz w:val="26"/>
          <w:szCs w:val="26"/>
        </w:rPr>
      </w:pPr>
      <w:r w:rsidRPr="00FE7847">
        <w:rPr>
          <w:rFonts w:ascii="Verdana" w:hAnsi="Verdana"/>
          <w:sz w:val="26"/>
          <w:szCs w:val="26"/>
        </w:rPr>
        <w:t>The Sanchez family took a leap of courage to walk from Ecuador across the infamous Darien Gap to our border. First the gangs began to rob and beat their father</w:t>
      </w:r>
      <w:r>
        <w:rPr>
          <w:rFonts w:ascii="Verdana" w:hAnsi="Verdana"/>
          <w:sz w:val="26"/>
          <w:szCs w:val="26"/>
        </w:rPr>
        <w:t>.</w:t>
      </w:r>
      <w:r w:rsidRPr="00FE7847">
        <w:rPr>
          <w:rFonts w:ascii="Verdana" w:hAnsi="Verdana"/>
          <w:sz w:val="26"/>
          <w:szCs w:val="26"/>
        </w:rPr>
        <w:t xml:space="preserve"> He left for the United States. </w:t>
      </w:r>
    </w:p>
    <w:p w14:paraId="7E8D0C49" w14:textId="77777777" w:rsidR="00B8487A" w:rsidRPr="00FE7847" w:rsidRDefault="00B8487A" w:rsidP="00B8487A">
      <w:pPr>
        <w:spacing w:after="0"/>
        <w:rPr>
          <w:rFonts w:ascii="Verdana" w:hAnsi="Verdana"/>
          <w:sz w:val="26"/>
          <w:szCs w:val="26"/>
        </w:rPr>
      </w:pPr>
    </w:p>
    <w:p w14:paraId="041D57AA" w14:textId="77777777" w:rsidR="00B8487A" w:rsidRPr="00FE7847" w:rsidRDefault="00B8487A" w:rsidP="00B8487A">
      <w:pPr>
        <w:spacing w:after="0"/>
        <w:rPr>
          <w:rFonts w:ascii="Verdana" w:hAnsi="Verdana"/>
          <w:sz w:val="26"/>
          <w:szCs w:val="26"/>
        </w:rPr>
      </w:pPr>
      <w:r w:rsidRPr="00FE7847">
        <w:rPr>
          <w:rFonts w:ascii="Verdana" w:hAnsi="Verdana"/>
          <w:sz w:val="26"/>
          <w:szCs w:val="26"/>
        </w:rPr>
        <w:t xml:space="preserve">The two teenage daughters were robbed by masked men who demanded that they turn over their phones and a laptop needed for university studies. They </w:t>
      </w:r>
      <w:proofErr w:type="gramStart"/>
      <w:r w:rsidRPr="00FE7847">
        <w:rPr>
          <w:rFonts w:ascii="Verdana" w:hAnsi="Verdana"/>
          <w:sz w:val="26"/>
          <w:szCs w:val="26"/>
        </w:rPr>
        <w:t>feared for</w:t>
      </w:r>
      <w:proofErr w:type="gramEnd"/>
      <w:r w:rsidRPr="00FE7847">
        <w:rPr>
          <w:rFonts w:ascii="Verdana" w:hAnsi="Verdana"/>
          <w:sz w:val="26"/>
          <w:szCs w:val="26"/>
        </w:rPr>
        <w:t xml:space="preserve"> their lives and stopped attending school. </w:t>
      </w:r>
    </w:p>
    <w:p w14:paraId="74B8D412" w14:textId="77777777" w:rsidR="00B8487A" w:rsidRPr="00FE7847" w:rsidRDefault="00B8487A" w:rsidP="00B8487A">
      <w:pPr>
        <w:spacing w:after="0"/>
        <w:rPr>
          <w:rFonts w:ascii="Verdana" w:hAnsi="Verdana"/>
          <w:sz w:val="26"/>
          <w:szCs w:val="26"/>
        </w:rPr>
      </w:pPr>
      <w:r w:rsidRPr="00FE7847">
        <w:rPr>
          <w:rFonts w:ascii="Verdana" w:hAnsi="Verdana"/>
          <w:sz w:val="26"/>
          <w:szCs w:val="26"/>
        </w:rPr>
        <w:t xml:space="preserve">Maria, the wife and mother, had a small business selling vegetables and snacks, popular with the schoolchildren. Armed men came to her stall and demanded that she pay protection money. She did not even make enough to cover the basic survival needs, let alone this “Protection Payment.” She joined her daughters hiding in their house. The gangs continued to harass the family. </w:t>
      </w:r>
    </w:p>
    <w:p w14:paraId="71ACA308" w14:textId="77777777" w:rsidR="00B8487A" w:rsidRPr="00FE7847" w:rsidRDefault="00B8487A" w:rsidP="00B8487A">
      <w:pPr>
        <w:spacing w:after="0"/>
        <w:rPr>
          <w:rFonts w:ascii="Verdana" w:hAnsi="Verdana"/>
          <w:sz w:val="26"/>
          <w:szCs w:val="26"/>
        </w:rPr>
      </w:pPr>
    </w:p>
    <w:p w14:paraId="06F76AB6" w14:textId="77777777" w:rsidR="00B8487A" w:rsidRPr="00FE7847" w:rsidRDefault="00B8487A" w:rsidP="00B8487A">
      <w:pPr>
        <w:spacing w:after="0"/>
        <w:rPr>
          <w:rFonts w:ascii="Verdana" w:hAnsi="Verdana"/>
          <w:sz w:val="26"/>
          <w:szCs w:val="26"/>
        </w:rPr>
      </w:pPr>
      <w:r w:rsidRPr="00FE7847">
        <w:rPr>
          <w:rFonts w:ascii="Verdana" w:hAnsi="Verdana"/>
          <w:sz w:val="26"/>
          <w:szCs w:val="26"/>
        </w:rPr>
        <w:t>It was an impossible situation, and the only viable option was to walk North and join their father in the United States. Without a work visa and social security number, their life has not been easy. They live in hope for a future in the USA because returning to Ecuador would be a death sentence for them.</w:t>
      </w:r>
    </w:p>
    <w:p w14:paraId="5CC584E2" w14:textId="77777777" w:rsidR="00B8487A" w:rsidRPr="00FE7847" w:rsidRDefault="00B8487A" w:rsidP="00B8487A">
      <w:pPr>
        <w:spacing w:after="0"/>
        <w:rPr>
          <w:rFonts w:ascii="Verdana" w:hAnsi="Verdana"/>
          <w:sz w:val="26"/>
          <w:szCs w:val="26"/>
        </w:rPr>
      </w:pPr>
    </w:p>
    <w:p w14:paraId="2087B7DB" w14:textId="77777777" w:rsidR="00B8487A" w:rsidRPr="00FE7847" w:rsidRDefault="00B8487A" w:rsidP="00B8487A">
      <w:pPr>
        <w:spacing w:after="0"/>
        <w:rPr>
          <w:rFonts w:ascii="Verdana" w:hAnsi="Verdana"/>
          <w:sz w:val="26"/>
          <w:szCs w:val="26"/>
        </w:rPr>
      </w:pPr>
      <w:r w:rsidRPr="00FE7847">
        <w:rPr>
          <w:rFonts w:ascii="Verdana" w:hAnsi="Verdana"/>
          <w:b/>
          <w:bCs/>
          <w:sz w:val="26"/>
          <w:szCs w:val="26"/>
        </w:rPr>
        <w:t xml:space="preserve">Reflection: </w:t>
      </w:r>
      <w:r w:rsidRPr="00FE7847">
        <w:rPr>
          <w:rFonts w:ascii="Verdana" w:hAnsi="Verdana"/>
          <w:sz w:val="26"/>
          <w:szCs w:val="26"/>
        </w:rPr>
        <w:t>Jesus’ suffering in the garden – his anticipation of severe pain – mirrors the emotional agony experienced by migrants who, in desperation, flee their homes. Their sorrow is compounded by fear of the unknown, as they face an uncertain future.</w:t>
      </w:r>
    </w:p>
    <w:p w14:paraId="11A519AA" w14:textId="77777777" w:rsidR="00B8487A" w:rsidRPr="00FE7847" w:rsidRDefault="00B8487A" w:rsidP="00B8487A">
      <w:pPr>
        <w:spacing w:after="0"/>
        <w:rPr>
          <w:rFonts w:ascii="Verdana" w:hAnsi="Verdana"/>
          <w:sz w:val="26"/>
          <w:szCs w:val="26"/>
        </w:rPr>
      </w:pPr>
    </w:p>
    <w:p w14:paraId="623362BC" w14:textId="06179786" w:rsidR="00B8487A" w:rsidRPr="00FE7847" w:rsidRDefault="00B8487A" w:rsidP="003C4F00">
      <w:pPr>
        <w:rPr>
          <w:rFonts w:ascii="Verdana" w:hAnsi="Verdana"/>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w:t>
      </w:r>
      <w:r w:rsidRPr="00FE7847">
        <w:rPr>
          <w:rFonts w:ascii="Verdana" w:hAnsi="Verdana"/>
          <w:sz w:val="26"/>
          <w:szCs w:val="26"/>
        </w:rPr>
        <w:t>We remember individuals who have died in ICE Detention t</w:t>
      </w:r>
    </w:p>
    <w:p w14:paraId="685FB124" w14:textId="615D30C2" w:rsidR="00B8487A" w:rsidRPr="00FE7847" w:rsidRDefault="00B8487A" w:rsidP="00B8487A">
      <w:pPr>
        <w:rPr>
          <w:rFonts w:ascii="Verdana" w:hAnsi="Verdana"/>
          <w:sz w:val="26"/>
          <w:szCs w:val="26"/>
        </w:rPr>
      </w:pPr>
      <w:r w:rsidRPr="00B8487A">
        <w:rPr>
          <w:rFonts w:ascii="Verdana" w:hAnsi="Verdana"/>
          <w:b/>
          <w:bCs/>
          <w:sz w:val="26"/>
          <w:szCs w:val="26"/>
          <w:highlight w:val="yellow"/>
        </w:rPr>
        <w:t>Prayer Leader:</w:t>
      </w:r>
      <w:r w:rsidRPr="00FE7847">
        <w:rPr>
          <w:rFonts w:ascii="Verdana" w:hAnsi="Verdana"/>
          <w:b/>
          <w:bCs/>
          <w:sz w:val="26"/>
          <w:szCs w:val="26"/>
        </w:rPr>
        <w:t xml:space="preserve"> </w:t>
      </w:r>
      <w:r>
        <w:rPr>
          <w:rFonts w:ascii="Verdana" w:hAnsi="Verdana"/>
          <w:sz w:val="26"/>
          <w:szCs w:val="26"/>
        </w:rPr>
        <w:t xml:space="preserve">1 Our Father, </w:t>
      </w:r>
      <w:r w:rsidRPr="00FE7847">
        <w:rPr>
          <w:rFonts w:ascii="Verdana" w:hAnsi="Verdana"/>
          <w:sz w:val="26"/>
          <w:szCs w:val="26"/>
        </w:rPr>
        <w:t>10 Hail Mary’s and Glory Be…</w:t>
      </w:r>
    </w:p>
    <w:p w14:paraId="3A1BB308" w14:textId="77777777" w:rsidR="00B8487A" w:rsidRDefault="00B8487A" w:rsidP="00B8487A">
      <w:pPr>
        <w:ind w:left="360"/>
        <w:rPr>
          <w:rFonts w:ascii="Verdana" w:hAnsi="Verdana"/>
          <w:sz w:val="26"/>
          <w:szCs w:val="26"/>
        </w:rPr>
      </w:pPr>
      <w:r w:rsidRPr="00FE7847">
        <w:rPr>
          <w:rFonts w:ascii="Verdana" w:hAnsi="Verdana"/>
          <w:sz w:val="26"/>
          <w:szCs w:val="26"/>
        </w:rPr>
        <w:t>***Sung: Dona Nobis Pacem***</w:t>
      </w:r>
    </w:p>
    <w:p w14:paraId="11C61FFB" w14:textId="77777777" w:rsidR="00003AE2" w:rsidRPr="00FE7847" w:rsidRDefault="00003AE2" w:rsidP="00B8487A">
      <w:pPr>
        <w:ind w:left="360"/>
        <w:rPr>
          <w:rFonts w:ascii="Verdana" w:hAnsi="Verdana"/>
          <w:sz w:val="26"/>
          <w:szCs w:val="26"/>
        </w:rPr>
      </w:pPr>
    </w:p>
    <w:p w14:paraId="24F43D2C" w14:textId="77777777" w:rsidR="00B8487A" w:rsidRPr="00FE7847" w:rsidRDefault="00B8487A" w:rsidP="00B8487A">
      <w:pPr>
        <w:jc w:val="center"/>
        <w:rPr>
          <w:rFonts w:ascii="Verdana" w:hAnsi="Verdana"/>
          <w:b/>
          <w:bCs/>
          <w:color w:val="E97132" w:themeColor="accent2"/>
          <w:sz w:val="26"/>
          <w:szCs w:val="26"/>
          <w:u w:val="single"/>
        </w:rPr>
      </w:pPr>
      <w:r w:rsidRPr="00FE7847">
        <w:rPr>
          <w:rFonts w:ascii="Verdana" w:hAnsi="Verdana"/>
          <w:b/>
          <w:bCs/>
          <w:color w:val="E97132" w:themeColor="accent2"/>
          <w:sz w:val="26"/>
          <w:szCs w:val="26"/>
          <w:u w:val="single"/>
        </w:rPr>
        <w:lastRenderedPageBreak/>
        <w:t>2</w:t>
      </w:r>
      <w:r w:rsidRPr="00FE7847">
        <w:rPr>
          <w:rFonts w:ascii="Verdana" w:hAnsi="Verdana"/>
          <w:b/>
          <w:bCs/>
          <w:color w:val="E97132" w:themeColor="accent2"/>
          <w:sz w:val="26"/>
          <w:szCs w:val="26"/>
          <w:u w:val="single"/>
          <w:vertAlign w:val="superscript"/>
        </w:rPr>
        <w:t>nd</w:t>
      </w:r>
      <w:r w:rsidRPr="00FE7847">
        <w:rPr>
          <w:rFonts w:ascii="Verdana" w:hAnsi="Verdana"/>
          <w:b/>
          <w:bCs/>
          <w:color w:val="E97132" w:themeColor="accent2"/>
          <w:sz w:val="26"/>
          <w:szCs w:val="26"/>
          <w:u w:val="single"/>
        </w:rPr>
        <w:t xml:space="preserve"> Mystery</w:t>
      </w:r>
    </w:p>
    <w:p w14:paraId="48DB7EBA" w14:textId="245FF79A" w:rsidR="00B8487A" w:rsidRPr="00FE7847" w:rsidRDefault="00B8487A" w:rsidP="00B8487A">
      <w:pPr>
        <w:rPr>
          <w:rFonts w:ascii="Verdana" w:hAnsi="Verdana"/>
          <w:b/>
          <w:bCs/>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The Second Sorrowful Mystery: The Scourging at the Pillar</w:t>
      </w:r>
    </w:p>
    <w:p w14:paraId="279972D3" w14:textId="77777777" w:rsidR="00B8487A" w:rsidRPr="00FE7847" w:rsidRDefault="00B8487A" w:rsidP="00B8487A">
      <w:pPr>
        <w:rPr>
          <w:rFonts w:ascii="Verdana" w:hAnsi="Verdana" w:cs="Arial"/>
          <w:b/>
          <w:bCs/>
          <w:sz w:val="26"/>
          <w:szCs w:val="26"/>
        </w:rPr>
      </w:pPr>
      <w:r w:rsidRPr="00FE7847">
        <w:rPr>
          <w:rFonts w:ascii="Verdana" w:hAnsi="Verdana"/>
          <w:b/>
          <w:bCs/>
          <w:sz w:val="26"/>
          <w:szCs w:val="26"/>
        </w:rPr>
        <w:t xml:space="preserve">Immigrant </w:t>
      </w:r>
      <w:proofErr w:type="gramStart"/>
      <w:r w:rsidRPr="00FE7847">
        <w:rPr>
          <w:rFonts w:ascii="Verdana" w:hAnsi="Verdana"/>
          <w:b/>
          <w:bCs/>
          <w:sz w:val="26"/>
          <w:szCs w:val="26"/>
        </w:rPr>
        <w:t>Story :</w:t>
      </w:r>
      <w:proofErr w:type="gramEnd"/>
      <w:r w:rsidRPr="00FE7847">
        <w:rPr>
          <w:rFonts w:ascii="Verdana" w:hAnsi="Verdana" w:cs="Arial"/>
          <w:b/>
          <w:bCs/>
          <w:sz w:val="26"/>
          <w:szCs w:val="26"/>
        </w:rPr>
        <w:t xml:space="preserve"> </w:t>
      </w:r>
      <w:r w:rsidRPr="00FE7847">
        <w:rPr>
          <w:rFonts w:ascii="Verdana" w:hAnsi="Verdana" w:cs="Arial"/>
          <w:sz w:val="26"/>
          <w:szCs w:val="26"/>
        </w:rPr>
        <w:t>A group of Illinois immigration detainees and local activists filed a class action against federal immigration authorities over deplorable conditions at a Broadview immigration processing facility.</w:t>
      </w:r>
    </w:p>
    <w:p w14:paraId="44D6C68B" w14:textId="77777777" w:rsidR="00B8487A" w:rsidRPr="00FE7847" w:rsidRDefault="00B8487A" w:rsidP="00B8487A">
      <w:pPr>
        <w:rPr>
          <w:rFonts w:ascii="Verdana" w:hAnsi="Verdana" w:cs="Arial"/>
          <w:sz w:val="26"/>
          <w:szCs w:val="26"/>
        </w:rPr>
      </w:pPr>
      <w:r w:rsidRPr="00FE7847">
        <w:rPr>
          <w:rFonts w:ascii="Verdana" w:hAnsi="Verdana" w:cs="Arial"/>
          <w:sz w:val="26"/>
          <w:szCs w:val="26"/>
        </w:rPr>
        <w:t>People have been held at the Broadview facility for days on end, without any way of contacting their families or their attorneys.</w:t>
      </w:r>
    </w:p>
    <w:p w14:paraId="7E8B9DAE" w14:textId="77777777" w:rsidR="00B8487A" w:rsidRPr="00FE7847" w:rsidRDefault="00B8487A" w:rsidP="00B8487A">
      <w:pPr>
        <w:rPr>
          <w:rFonts w:ascii="Verdana" w:hAnsi="Verdana" w:cs="Arial"/>
          <w:sz w:val="26"/>
          <w:szCs w:val="26"/>
        </w:rPr>
      </w:pPr>
      <w:r w:rsidRPr="00FE7847">
        <w:rPr>
          <w:rFonts w:ascii="Verdana" w:hAnsi="Verdana" w:cs="Arial"/>
          <w:sz w:val="26"/>
          <w:szCs w:val="26"/>
        </w:rPr>
        <w:t xml:space="preserve">Detainees claim they were forced into overcrowded cells with people packed together like sardines, without sufficient food, water and privacy. The lights are on all </w:t>
      </w:r>
      <w:proofErr w:type="gramStart"/>
      <w:r w:rsidRPr="00FE7847">
        <w:rPr>
          <w:rFonts w:ascii="Verdana" w:hAnsi="Verdana" w:cs="Arial"/>
          <w:sz w:val="26"/>
          <w:szCs w:val="26"/>
        </w:rPr>
        <w:t>night</w:t>
      </w:r>
      <w:proofErr w:type="gramEnd"/>
      <w:r w:rsidRPr="00FE7847">
        <w:rPr>
          <w:rFonts w:ascii="Verdana" w:hAnsi="Verdana" w:cs="Arial"/>
          <w:sz w:val="26"/>
          <w:szCs w:val="26"/>
        </w:rPr>
        <w:t xml:space="preserve"> and they are provided with no sleeping mats, blankets or pillows, which makes sleep deprivation almost certain.</w:t>
      </w:r>
    </w:p>
    <w:p w14:paraId="4D2D1E96" w14:textId="77777777" w:rsidR="00B8487A" w:rsidRPr="00FE7847" w:rsidRDefault="00B8487A" w:rsidP="00B8487A">
      <w:pPr>
        <w:rPr>
          <w:rFonts w:ascii="Verdana" w:hAnsi="Verdana" w:cs="Arial"/>
          <w:sz w:val="26"/>
          <w:szCs w:val="26"/>
        </w:rPr>
      </w:pPr>
      <w:r w:rsidRPr="00FE7847">
        <w:rPr>
          <w:rFonts w:ascii="Verdana" w:hAnsi="Verdana" w:cs="Arial"/>
          <w:sz w:val="26"/>
          <w:szCs w:val="26"/>
        </w:rPr>
        <w:t>“The physical conditions are filthy, with poor sanitation, clogged toilets and blood, human fluids and insects in the sinks and the floor,” the complaint states. “Due to the overcrowding, unhygienic conditions, lack of medical care and deprivation of adequate food, the facility is a breeding ground for illness to spread.”</w:t>
      </w:r>
    </w:p>
    <w:p w14:paraId="56FB3C6E" w14:textId="77777777" w:rsidR="00B8487A" w:rsidRPr="00FE7847" w:rsidRDefault="00B8487A" w:rsidP="00B8487A">
      <w:pPr>
        <w:rPr>
          <w:rFonts w:ascii="Verdana" w:hAnsi="Verdana" w:cs="Arial"/>
          <w:sz w:val="26"/>
          <w:szCs w:val="26"/>
        </w:rPr>
      </w:pPr>
      <w:r w:rsidRPr="00FE7847">
        <w:rPr>
          <w:rFonts w:ascii="Verdana" w:hAnsi="Verdana"/>
          <w:b/>
          <w:bCs/>
          <w:sz w:val="26"/>
          <w:szCs w:val="26"/>
        </w:rPr>
        <w:t xml:space="preserve">Reflection: </w:t>
      </w:r>
      <w:r w:rsidRPr="00FE7847">
        <w:rPr>
          <w:rFonts w:ascii="Verdana" w:hAnsi="Verdana"/>
          <w:sz w:val="26"/>
          <w:szCs w:val="26"/>
        </w:rPr>
        <w:t>The brutal scourging of Jesus is ongoing in the physical and emotional abuse faced by many migrants during their detention.</w:t>
      </w:r>
      <w:r w:rsidRPr="00FE7847">
        <w:rPr>
          <w:rFonts w:ascii="Verdana" w:hAnsi="Verdana" w:cs="Arial"/>
          <w:sz w:val="26"/>
          <w:szCs w:val="26"/>
        </w:rPr>
        <w:t xml:space="preserve"> Many experience mistreatment at the hands of authorities, and some face violence simply because of their status.</w:t>
      </w:r>
    </w:p>
    <w:p w14:paraId="7F4A1CED" w14:textId="055C433C" w:rsidR="00B8487A" w:rsidRPr="00FE7847" w:rsidRDefault="00B8487A" w:rsidP="00B8487A">
      <w:pPr>
        <w:rPr>
          <w:rFonts w:ascii="Verdana" w:hAnsi="Verdana"/>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w:t>
      </w:r>
      <w:r w:rsidRPr="00FE7847">
        <w:rPr>
          <w:rFonts w:ascii="Verdana" w:hAnsi="Verdana"/>
          <w:sz w:val="26"/>
          <w:szCs w:val="26"/>
        </w:rPr>
        <w:t xml:space="preserve">We remember individuals who have died in ICE Detention this year: </w:t>
      </w:r>
    </w:p>
    <w:p w14:paraId="206450DF" w14:textId="144CB6AD" w:rsidR="00B8487A" w:rsidRPr="00FE7847" w:rsidRDefault="00B8487A" w:rsidP="00B8487A">
      <w:pPr>
        <w:rPr>
          <w:rFonts w:ascii="Verdana" w:hAnsi="Verdana"/>
          <w:sz w:val="26"/>
          <w:szCs w:val="26"/>
        </w:rPr>
      </w:pPr>
      <w:r w:rsidRPr="00B8487A">
        <w:rPr>
          <w:rFonts w:ascii="Verdana" w:hAnsi="Verdana"/>
          <w:b/>
          <w:bCs/>
          <w:sz w:val="26"/>
          <w:szCs w:val="26"/>
          <w:highlight w:val="yellow"/>
        </w:rPr>
        <w:t>Prayer Leader</w:t>
      </w:r>
      <w:r>
        <w:rPr>
          <w:rFonts w:ascii="Verdana" w:hAnsi="Verdana"/>
          <w:b/>
          <w:bCs/>
          <w:sz w:val="26"/>
          <w:szCs w:val="26"/>
        </w:rPr>
        <w:t xml:space="preserve">: </w:t>
      </w:r>
      <w:r>
        <w:rPr>
          <w:rFonts w:ascii="Verdana" w:hAnsi="Verdana"/>
          <w:sz w:val="26"/>
          <w:szCs w:val="26"/>
        </w:rPr>
        <w:t xml:space="preserve">1 Our Father, </w:t>
      </w:r>
      <w:r w:rsidRPr="00FE7847">
        <w:rPr>
          <w:rFonts w:ascii="Verdana" w:hAnsi="Verdana"/>
          <w:sz w:val="26"/>
          <w:szCs w:val="26"/>
        </w:rPr>
        <w:t>10 Hail Mary’s and Glory Be…</w:t>
      </w:r>
    </w:p>
    <w:p w14:paraId="437F396D" w14:textId="77777777" w:rsidR="00B8487A" w:rsidRDefault="00B8487A" w:rsidP="00B8487A">
      <w:pPr>
        <w:rPr>
          <w:rFonts w:ascii="Verdana" w:hAnsi="Verdana"/>
          <w:sz w:val="26"/>
          <w:szCs w:val="26"/>
        </w:rPr>
      </w:pPr>
      <w:r w:rsidRPr="00FE7847">
        <w:rPr>
          <w:rFonts w:ascii="Verdana" w:hAnsi="Verdana"/>
          <w:sz w:val="26"/>
          <w:szCs w:val="26"/>
        </w:rPr>
        <w:t>**</w:t>
      </w:r>
      <w:r>
        <w:rPr>
          <w:rFonts w:ascii="Verdana" w:hAnsi="Verdana"/>
          <w:sz w:val="26"/>
          <w:szCs w:val="26"/>
        </w:rPr>
        <w:t xml:space="preserve">*sung: </w:t>
      </w:r>
      <w:r w:rsidRPr="00FE7847">
        <w:rPr>
          <w:rFonts w:ascii="Verdana" w:hAnsi="Verdana"/>
          <w:sz w:val="26"/>
          <w:szCs w:val="26"/>
        </w:rPr>
        <w:t>Dona Nobis Pacem</w:t>
      </w:r>
      <w:r>
        <w:rPr>
          <w:rFonts w:ascii="Verdana" w:hAnsi="Verdana"/>
          <w:sz w:val="26"/>
          <w:szCs w:val="26"/>
        </w:rPr>
        <w:t>***</w:t>
      </w:r>
    </w:p>
    <w:p w14:paraId="53A07976" w14:textId="77777777" w:rsidR="00003AE2" w:rsidRDefault="00003AE2" w:rsidP="00B8487A">
      <w:pPr>
        <w:rPr>
          <w:rFonts w:ascii="Verdana" w:hAnsi="Verdana"/>
          <w:sz w:val="26"/>
          <w:szCs w:val="26"/>
        </w:rPr>
      </w:pPr>
    </w:p>
    <w:p w14:paraId="6747947A" w14:textId="77777777" w:rsidR="00003AE2" w:rsidRPr="00FE7847" w:rsidRDefault="00003AE2" w:rsidP="00B8487A">
      <w:pPr>
        <w:rPr>
          <w:rFonts w:ascii="Verdana" w:hAnsi="Verdana"/>
          <w:sz w:val="26"/>
          <w:szCs w:val="26"/>
        </w:rPr>
      </w:pPr>
    </w:p>
    <w:p w14:paraId="02CAF034" w14:textId="77777777" w:rsidR="00B8487A" w:rsidRPr="00FE7847" w:rsidRDefault="00B8487A" w:rsidP="00B8487A">
      <w:pPr>
        <w:jc w:val="center"/>
        <w:rPr>
          <w:rFonts w:ascii="Verdana" w:hAnsi="Verdana"/>
          <w:b/>
          <w:bCs/>
          <w:color w:val="E97132" w:themeColor="accent2"/>
          <w:sz w:val="26"/>
          <w:szCs w:val="26"/>
          <w:u w:val="single"/>
        </w:rPr>
      </w:pPr>
      <w:r w:rsidRPr="00FE7847">
        <w:rPr>
          <w:rFonts w:ascii="Verdana" w:hAnsi="Verdana"/>
          <w:b/>
          <w:bCs/>
          <w:color w:val="E97132" w:themeColor="accent2"/>
          <w:sz w:val="26"/>
          <w:szCs w:val="26"/>
          <w:u w:val="single"/>
        </w:rPr>
        <w:lastRenderedPageBreak/>
        <w:t>3</w:t>
      </w:r>
      <w:r w:rsidRPr="00FE7847">
        <w:rPr>
          <w:rFonts w:ascii="Verdana" w:hAnsi="Verdana"/>
          <w:b/>
          <w:bCs/>
          <w:color w:val="E97132" w:themeColor="accent2"/>
          <w:sz w:val="26"/>
          <w:szCs w:val="26"/>
          <w:u w:val="single"/>
          <w:vertAlign w:val="superscript"/>
        </w:rPr>
        <w:t>rd</w:t>
      </w:r>
      <w:r w:rsidRPr="00FE7847">
        <w:rPr>
          <w:rFonts w:ascii="Verdana" w:hAnsi="Verdana"/>
          <w:b/>
          <w:bCs/>
          <w:color w:val="E97132" w:themeColor="accent2"/>
          <w:sz w:val="26"/>
          <w:szCs w:val="26"/>
          <w:u w:val="single"/>
        </w:rPr>
        <w:t xml:space="preserve"> Mystery</w:t>
      </w:r>
    </w:p>
    <w:p w14:paraId="3E6DBA0E" w14:textId="1F914D55" w:rsidR="00B8487A" w:rsidRPr="00FE7847" w:rsidRDefault="00B8487A" w:rsidP="00B8487A">
      <w:pPr>
        <w:rPr>
          <w:rFonts w:ascii="Verdana" w:hAnsi="Verdana"/>
          <w:b/>
          <w:bCs/>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The Third Sorrowful Mystery: The Crowning of Thorns</w:t>
      </w:r>
    </w:p>
    <w:p w14:paraId="128789A7" w14:textId="77777777" w:rsidR="00B8487A" w:rsidRPr="00FE7847" w:rsidRDefault="00B8487A" w:rsidP="00B8487A">
      <w:pPr>
        <w:rPr>
          <w:rFonts w:ascii="Verdana" w:hAnsi="Verdana"/>
          <w:sz w:val="26"/>
          <w:szCs w:val="26"/>
        </w:rPr>
      </w:pPr>
      <w:r w:rsidRPr="00FE7847">
        <w:rPr>
          <w:rFonts w:ascii="Verdana" w:hAnsi="Verdana"/>
          <w:b/>
          <w:bCs/>
          <w:sz w:val="26"/>
          <w:szCs w:val="26"/>
          <w:highlight w:val="yellow"/>
        </w:rPr>
        <w:t>Immigrant Story</w:t>
      </w:r>
      <w:r w:rsidRPr="00FE7847">
        <w:rPr>
          <w:rFonts w:ascii="Verdana" w:hAnsi="Verdana"/>
          <w:b/>
          <w:bCs/>
          <w:sz w:val="26"/>
          <w:szCs w:val="26"/>
        </w:rPr>
        <w:t xml:space="preserve"> </w:t>
      </w:r>
      <w:r w:rsidRPr="00FE7847">
        <w:rPr>
          <w:rFonts w:ascii="Verdana" w:hAnsi="Verdana"/>
          <w:sz w:val="26"/>
          <w:szCs w:val="26"/>
        </w:rPr>
        <w:t xml:space="preserve">Jean, a Haitian national, has been living and working as a nurse in the United States for nearly two decades under Temporary </w:t>
      </w:r>
      <w:r>
        <w:rPr>
          <w:rFonts w:ascii="Verdana" w:hAnsi="Verdana"/>
          <w:sz w:val="26"/>
          <w:szCs w:val="26"/>
        </w:rPr>
        <w:t xml:space="preserve">Protected </w:t>
      </w:r>
      <w:r w:rsidRPr="00FE7847">
        <w:rPr>
          <w:rFonts w:ascii="Verdana" w:hAnsi="Verdana"/>
          <w:sz w:val="26"/>
          <w:szCs w:val="26"/>
        </w:rPr>
        <w:t xml:space="preserve">Status (TPS). Ten years ago, he married a U.S. citizen, and they petitioned to adjust his immigration status to permanent residency.  His application was denied twice, leaving his family in limbo and burdened by anxiety.  </w:t>
      </w:r>
    </w:p>
    <w:p w14:paraId="74B8789F" w14:textId="77777777" w:rsidR="00B8487A" w:rsidRPr="00FE7847" w:rsidRDefault="00B8487A" w:rsidP="00B8487A">
      <w:pPr>
        <w:rPr>
          <w:rFonts w:ascii="Verdana" w:hAnsi="Verdana"/>
          <w:sz w:val="26"/>
          <w:szCs w:val="26"/>
        </w:rPr>
      </w:pPr>
      <w:r w:rsidRPr="00FE7847">
        <w:rPr>
          <w:rFonts w:ascii="Verdana" w:hAnsi="Verdana"/>
          <w:sz w:val="26"/>
          <w:szCs w:val="26"/>
        </w:rPr>
        <w:t>As false rumors of Haitian immigrants eating pet</w:t>
      </w:r>
      <w:r>
        <w:rPr>
          <w:rFonts w:ascii="Verdana" w:hAnsi="Verdana"/>
          <w:sz w:val="26"/>
          <w:szCs w:val="26"/>
        </w:rPr>
        <w:t>s</w:t>
      </w:r>
      <w:r w:rsidRPr="00FE7847">
        <w:rPr>
          <w:rFonts w:ascii="Verdana" w:hAnsi="Verdana"/>
          <w:sz w:val="26"/>
          <w:szCs w:val="26"/>
        </w:rPr>
        <w:t xml:space="preserve"> spread, Jean experienced the thorns of racism, stereotypes and fear of separation that pierce many mixed</w:t>
      </w:r>
      <w:r>
        <w:rPr>
          <w:rFonts w:ascii="Verdana" w:hAnsi="Verdana"/>
          <w:sz w:val="26"/>
          <w:szCs w:val="26"/>
        </w:rPr>
        <w:t>-</w:t>
      </w:r>
      <w:r w:rsidRPr="00FE7847">
        <w:rPr>
          <w:rFonts w:ascii="Verdana" w:hAnsi="Verdana"/>
          <w:sz w:val="26"/>
          <w:szCs w:val="26"/>
        </w:rPr>
        <w:t>status migrant families.</w:t>
      </w:r>
    </w:p>
    <w:p w14:paraId="63F86B5D" w14:textId="77777777" w:rsidR="00B8487A" w:rsidRPr="00FE7847" w:rsidRDefault="00B8487A" w:rsidP="00B8487A">
      <w:pPr>
        <w:rPr>
          <w:rFonts w:ascii="Verdana" w:hAnsi="Verdana"/>
          <w:sz w:val="26"/>
          <w:szCs w:val="26"/>
        </w:rPr>
      </w:pPr>
      <w:r w:rsidRPr="00FE7847">
        <w:rPr>
          <w:rFonts w:ascii="Verdana" w:hAnsi="Verdana"/>
          <w:sz w:val="26"/>
          <w:szCs w:val="26"/>
        </w:rPr>
        <w:t xml:space="preserve">As the future of TPS hangs in the balance, many Haitians in Jean’s situation are facing deportation back to a nation with a failed economy and lethal gang violence.  </w:t>
      </w:r>
    </w:p>
    <w:p w14:paraId="4C3BB583" w14:textId="77777777" w:rsidR="00B8487A" w:rsidRPr="00FE7847" w:rsidRDefault="00B8487A" w:rsidP="00B8487A">
      <w:pPr>
        <w:rPr>
          <w:rFonts w:ascii="Verdana" w:hAnsi="Verdana"/>
          <w:sz w:val="26"/>
          <w:szCs w:val="26"/>
        </w:rPr>
      </w:pPr>
      <w:r w:rsidRPr="00FE7847">
        <w:rPr>
          <w:rFonts w:ascii="Verdana" w:hAnsi="Verdana"/>
          <w:sz w:val="26"/>
          <w:szCs w:val="26"/>
        </w:rPr>
        <w:t xml:space="preserve">Volma Volcy, a naturalized Haitian who came to the US at 13 described the fear, “All of a </w:t>
      </w:r>
      <w:proofErr w:type="gramStart"/>
      <w:r w:rsidRPr="00FE7847">
        <w:rPr>
          <w:rFonts w:ascii="Verdana" w:hAnsi="Verdana"/>
          <w:sz w:val="26"/>
          <w:szCs w:val="26"/>
        </w:rPr>
        <w:t>sudden</w:t>
      </w:r>
      <w:proofErr w:type="gramEnd"/>
      <w:r w:rsidRPr="00FE7847">
        <w:rPr>
          <w:rFonts w:ascii="Verdana" w:hAnsi="Verdana"/>
          <w:sz w:val="26"/>
          <w:szCs w:val="26"/>
        </w:rPr>
        <w:t xml:space="preserve"> they cannot work, cannot provide for their families, and </w:t>
      </w:r>
      <w:proofErr w:type="gramStart"/>
      <w:r w:rsidRPr="00FE7847">
        <w:rPr>
          <w:rFonts w:ascii="Verdana" w:hAnsi="Verdana"/>
          <w:sz w:val="26"/>
          <w:szCs w:val="26"/>
        </w:rPr>
        <w:t>have to</w:t>
      </w:r>
      <w:proofErr w:type="gramEnd"/>
      <w:r w:rsidRPr="00FE7847">
        <w:rPr>
          <w:rFonts w:ascii="Verdana" w:hAnsi="Verdana"/>
          <w:sz w:val="26"/>
          <w:szCs w:val="26"/>
        </w:rPr>
        <w:t xml:space="preserve"> worry about ICE kicking down their doors, or self-deport to a country they no longer know. That’s cruelty.”</w:t>
      </w:r>
    </w:p>
    <w:p w14:paraId="29AF3D8E" w14:textId="77777777" w:rsidR="00B8487A" w:rsidRPr="00FE7847" w:rsidRDefault="00B8487A" w:rsidP="00B8487A">
      <w:pPr>
        <w:rPr>
          <w:rFonts w:ascii="Verdana" w:hAnsi="Verdana"/>
          <w:sz w:val="26"/>
          <w:szCs w:val="26"/>
        </w:rPr>
      </w:pPr>
      <w:r w:rsidRPr="00FE7847">
        <w:rPr>
          <w:rFonts w:ascii="Verdana" w:hAnsi="Verdana"/>
          <w:b/>
          <w:bCs/>
          <w:sz w:val="26"/>
          <w:szCs w:val="26"/>
        </w:rPr>
        <w:t xml:space="preserve">Reflection: </w:t>
      </w:r>
      <w:r w:rsidRPr="00FE7847">
        <w:rPr>
          <w:rFonts w:ascii="Verdana" w:hAnsi="Verdana"/>
          <w:sz w:val="26"/>
          <w:szCs w:val="26"/>
        </w:rPr>
        <w:t xml:space="preserve">The humiliation that Jesus endured is echoed in the stigmatization and discrimination many immigrants face. Treated as “outsiders,” they are sometimes made to feel extremely unwelcome through rhetoric and policies which provide no options for legal status or stability. </w:t>
      </w:r>
    </w:p>
    <w:p w14:paraId="42D937B1" w14:textId="7A73D39B" w:rsidR="00B8487A" w:rsidRPr="00FE7847" w:rsidRDefault="00B8487A" w:rsidP="00B8487A">
      <w:pPr>
        <w:rPr>
          <w:rFonts w:ascii="Verdana" w:hAnsi="Verdana"/>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w:t>
      </w:r>
      <w:r w:rsidRPr="00FE7847">
        <w:rPr>
          <w:rFonts w:ascii="Verdana" w:hAnsi="Verdana"/>
          <w:sz w:val="26"/>
          <w:szCs w:val="26"/>
        </w:rPr>
        <w:t xml:space="preserve">We remember individuals who have died in ICE Detention this year: </w:t>
      </w:r>
    </w:p>
    <w:p w14:paraId="13E13647" w14:textId="4AE4BAD3" w:rsidR="00B8487A" w:rsidRPr="00FE7847" w:rsidRDefault="00B8487A" w:rsidP="00B8487A">
      <w:pPr>
        <w:rPr>
          <w:rFonts w:ascii="Verdana" w:hAnsi="Verdana"/>
          <w:sz w:val="26"/>
          <w:szCs w:val="26"/>
        </w:rPr>
      </w:pPr>
      <w:r w:rsidRPr="00B8487A">
        <w:rPr>
          <w:rFonts w:ascii="Verdana" w:hAnsi="Verdana"/>
          <w:b/>
          <w:bCs/>
          <w:sz w:val="26"/>
          <w:szCs w:val="26"/>
          <w:highlight w:val="yellow"/>
        </w:rPr>
        <w:t>Prayer Leader:</w:t>
      </w:r>
      <w:r w:rsidRPr="00FE7847">
        <w:rPr>
          <w:rFonts w:ascii="Verdana" w:hAnsi="Verdana"/>
          <w:sz w:val="26"/>
          <w:szCs w:val="26"/>
        </w:rPr>
        <w:t xml:space="preserve"> in Spanish, </w:t>
      </w:r>
      <w:r>
        <w:rPr>
          <w:rFonts w:ascii="Verdana" w:hAnsi="Verdana"/>
          <w:sz w:val="26"/>
          <w:szCs w:val="26"/>
        </w:rPr>
        <w:t xml:space="preserve">1 Our Father, </w:t>
      </w:r>
      <w:r w:rsidRPr="00FE7847">
        <w:rPr>
          <w:rFonts w:ascii="Verdana" w:hAnsi="Verdana"/>
          <w:sz w:val="26"/>
          <w:szCs w:val="26"/>
        </w:rPr>
        <w:t>10 Hail Mary’s and Glory Be…</w:t>
      </w:r>
    </w:p>
    <w:p w14:paraId="5F53A8DB" w14:textId="25B52629" w:rsidR="00B8487A" w:rsidRDefault="00B8487A" w:rsidP="00B8487A">
      <w:pPr>
        <w:rPr>
          <w:rFonts w:ascii="Verdana" w:hAnsi="Verdana"/>
          <w:sz w:val="26"/>
          <w:szCs w:val="26"/>
        </w:rPr>
      </w:pPr>
      <w:r w:rsidRPr="00FE7847">
        <w:rPr>
          <w:rFonts w:ascii="Verdana" w:hAnsi="Verdana"/>
          <w:sz w:val="26"/>
          <w:szCs w:val="26"/>
        </w:rPr>
        <w:t>**</w:t>
      </w:r>
      <w:r>
        <w:rPr>
          <w:rFonts w:ascii="Verdana" w:hAnsi="Verdana"/>
          <w:sz w:val="26"/>
          <w:szCs w:val="26"/>
        </w:rPr>
        <w:t>*</w:t>
      </w:r>
      <w:proofErr w:type="spellStart"/>
      <w:proofErr w:type="gramStart"/>
      <w:r>
        <w:rPr>
          <w:rFonts w:ascii="Verdana" w:hAnsi="Verdana"/>
          <w:sz w:val="26"/>
          <w:szCs w:val="26"/>
        </w:rPr>
        <w:t>Sung:</w:t>
      </w:r>
      <w:r w:rsidRPr="00FE7847">
        <w:rPr>
          <w:rFonts w:ascii="Verdana" w:hAnsi="Verdana"/>
          <w:sz w:val="26"/>
          <w:szCs w:val="26"/>
        </w:rPr>
        <w:t>Dona</w:t>
      </w:r>
      <w:proofErr w:type="spellEnd"/>
      <w:proofErr w:type="gramEnd"/>
      <w:r w:rsidRPr="00FE7847">
        <w:rPr>
          <w:rFonts w:ascii="Verdana" w:hAnsi="Verdana"/>
          <w:sz w:val="26"/>
          <w:szCs w:val="26"/>
        </w:rPr>
        <w:t xml:space="preserve"> Nobis Pacem</w:t>
      </w:r>
      <w:r>
        <w:rPr>
          <w:rFonts w:ascii="Verdana" w:hAnsi="Verdana"/>
          <w:sz w:val="26"/>
          <w:szCs w:val="26"/>
        </w:rPr>
        <w:t>***</w:t>
      </w:r>
    </w:p>
    <w:p w14:paraId="73A1EA43" w14:textId="77777777" w:rsidR="00003AE2" w:rsidRDefault="00003AE2" w:rsidP="00B8487A">
      <w:pPr>
        <w:rPr>
          <w:rFonts w:ascii="Verdana" w:hAnsi="Verdana"/>
          <w:sz w:val="26"/>
          <w:szCs w:val="26"/>
        </w:rPr>
      </w:pPr>
    </w:p>
    <w:p w14:paraId="4521A1CC" w14:textId="77777777" w:rsidR="00003AE2" w:rsidRPr="00FE7847" w:rsidRDefault="00003AE2" w:rsidP="00B8487A">
      <w:pPr>
        <w:rPr>
          <w:rFonts w:ascii="Verdana" w:hAnsi="Verdana"/>
          <w:sz w:val="26"/>
          <w:szCs w:val="26"/>
        </w:rPr>
      </w:pPr>
    </w:p>
    <w:p w14:paraId="17AB2185" w14:textId="77777777" w:rsidR="00B8487A" w:rsidRPr="00FE7847" w:rsidRDefault="00B8487A" w:rsidP="00B8487A">
      <w:pPr>
        <w:jc w:val="center"/>
        <w:rPr>
          <w:rFonts w:ascii="Verdana" w:hAnsi="Verdana"/>
          <w:sz w:val="26"/>
          <w:szCs w:val="26"/>
        </w:rPr>
      </w:pPr>
      <w:r w:rsidRPr="00FE7847">
        <w:rPr>
          <w:rFonts w:ascii="Verdana" w:hAnsi="Verdana"/>
          <w:b/>
          <w:bCs/>
          <w:color w:val="E97132" w:themeColor="accent2"/>
          <w:sz w:val="26"/>
          <w:szCs w:val="26"/>
          <w:u w:val="single"/>
        </w:rPr>
        <w:lastRenderedPageBreak/>
        <w:t>4</w:t>
      </w:r>
      <w:r w:rsidRPr="00FE7847">
        <w:rPr>
          <w:rFonts w:ascii="Verdana" w:hAnsi="Verdana"/>
          <w:b/>
          <w:bCs/>
          <w:color w:val="E97132" w:themeColor="accent2"/>
          <w:sz w:val="26"/>
          <w:szCs w:val="26"/>
          <w:u w:val="single"/>
          <w:vertAlign w:val="superscript"/>
        </w:rPr>
        <w:t>th</w:t>
      </w:r>
      <w:r w:rsidRPr="00FE7847">
        <w:rPr>
          <w:rFonts w:ascii="Verdana" w:hAnsi="Verdana"/>
          <w:b/>
          <w:bCs/>
          <w:color w:val="E97132" w:themeColor="accent2"/>
          <w:sz w:val="26"/>
          <w:szCs w:val="26"/>
          <w:u w:val="single"/>
        </w:rPr>
        <w:t xml:space="preserve"> Mystery</w:t>
      </w:r>
    </w:p>
    <w:p w14:paraId="1B31B50C" w14:textId="1E92BBD3" w:rsidR="00B8487A" w:rsidRPr="00FE7847" w:rsidRDefault="00B8487A" w:rsidP="00B8487A">
      <w:pPr>
        <w:rPr>
          <w:rFonts w:ascii="Verdana" w:hAnsi="Verdana"/>
          <w:b/>
          <w:bCs/>
          <w:sz w:val="26"/>
          <w:szCs w:val="26"/>
        </w:rPr>
      </w:pPr>
      <w:r w:rsidRPr="00B8487A">
        <w:rPr>
          <w:rFonts w:ascii="Verdana" w:hAnsi="Verdana"/>
          <w:b/>
          <w:bCs/>
          <w:sz w:val="26"/>
          <w:szCs w:val="26"/>
          <w:highlight w:val="yellow"/>
        </w:rPr>
        <w:t>Reader</w:t>
      </w:r>
      <w:r>
        <w:rPr>
          <w:rFonts w:ascii="Verdana" w:hAnsi="Verdana"/>
          <w:b/>
          <w:bCs/>
          <w:sz w:val="26"/>
          <w:szCs w:val="26"/>
        </w:rPr>
        <w:t>:</w:t>
      </w:r>
      <w:r w:rsidRPr="00FE7847">
        <w:rPr>
          <w:rFonts w:ascii="Verdana" w:hAnsi="Verdana"/>
          <w:b/>
          <w:bCs/>
          <w:sz w:val="26"/>
          <w:szCs w:val="26"/>
        </w:rPr>
        <w:t xml:space="preserve"> The Fourth Sorrowful Mystery: The Carrying of the Cross</w:t>
      </w:r>
    </w:p>
    <w:p w14:paraId="5CFB5D02" w14:textId="77777777" w:rsidR="00B8487A" w:rsidRPr="00FE7847" w:rsidRDefault="00B8487A" w:rsidP="00B8487A">
      <w:pPr>
        <w:rPr>
          <w:rFonts w:ascii="Verdana" w:hAnsi="Verdana" w:cs="Arial"/>
          <w:sz w:val="26"/>
          <w:szCs w:val="26"/>
        </w:rPr>
      </w:pPr>
      <w:r w:rsidRPr="00FE7847">
        <w:rPr>
          <w:rFonts w:ascii="Verdana" w:hAnsi="Verdana"/>
          <w:b/>
          <w:bCs/>
          <w:sz w:val="26"/>
          <w:szCs w:val="26"/>
        </w:rPr>
        <w:t xml:space="preserve">Immigrant Story: </w:t>
      </w:r>
      <w:r w:rsidRPr="00FE7847">
        <w:rPr>
          <w:rFonts w:ascii="Verdana" w:hAnsi="Verdana" w:cs="Arial"/>
          <w:sz w:val="26"/>
          <w:szCs w:val="26"/>
        </w:rPr>
        <w:t xml:space="preserve">A Venezuelan couple was arrested during a routine check-in at this ICE office and are pursuing their asylum cases while detained in 2 separate facilities – one in Wisconsin, one Kentucky. </w:t>
      </w:r>
    </w:p>
    <w:p w14:paraId="322BF2CA" w14:textId="77777777" w:rsidR="00B8487A" w:rsidRPr="00FE7847" w:rsidRDefault="00B8487A" w:rsidP="00B8487A">
      <w:pPr>
        <w:rPr>
          <w:rFonts w:ascii="Verdana" w:hAnsi="Verdana" w:cs="Arial"/>
          <w:sz w:val="26"/>
          <w:szCs w:val="26"/>
        </w:rPr>
      </w:pPr>
      <w:r w:rsidRPr="00FE7847">
        <w:rPr>
          <w:rFonts w:ascii="Verdana" w:hAnsi="Verdana" w:cs="Arial"/>
          <w:sz w:val="26"/>
          <w:szCs w:val="26"/>
        </w:rPr>
        <w:t>The arrests reflect an apparent shift in ICE’s interpretation of protections for asylum seekers, posing new risks for those waiting for immigration officials to hear their cases.   </w:t>
      </w:r>
    </w:p>
    <w:p w14:paraId="5B0DF9C9" w14:textId="77777777" w:rsidR="00B8487A" w:rsidRPr="00FE7847" w:rsidRDefault="00B8487A" w:rsidP="00B8487A">
      <w:pPr>
        <w:rPr>
          <w:rFonts w:ascii="Verdana" w:hAnsi="Verdana" w:cs="Arial"/>
          <w:sz w:val="26"/>
          <w:szCs w:val="26"/>
        </w:rPr>
      </w:pPr>
      <w:r w:rsidRPr="00FE7847">
        <w:rPr>
          <w:rFonts w:ascii="Verdana" w:hAnsi="Verdana" w:cs="Arial"/>
          <w:sz w:val="26"/>
          <w:szCs w:val="26"/>
        </w:rPr>
        <w:t>In recent months, the agency has begun filing motions to dismiss the immigration court cases of defensive asylum seekers. Once the immigrants’ cases are dismissed, ICE can place them in “expedited removal” — a fast-moving process that does not require a hearing. </w:t>
      </w:r>
    </w:p>
    <w:p w14:paraId="42347C05" w14:textId="77777777" w:rsidR="00B8487A" w:rsidRPr="00FE7847" w:rsidRDefault="00B8487A" w:rsidP="00B8487A">
      <w:pPr>
        <w:rPr>
          <w:rFonts w:ascii="Verdana" w:hAnsi="Verdana" w:cs="Arial"/>
          <w:sz w:val="26"/>
          <w:szCs w:val="26"/>
        </w:rPr>
      </w:pPr>
      <w:r w:rsidRPr="00FE7847">
        <w:rPr>
          <w:rFonts w:ascii="Verdana" w:hAnsi="Verdana" w:cs="Arial"/>
          <w:sz w:val="26"/>
          <w:szCs w:val="26"/>
        </w:rPr>
        <w:t xml:space="preserve">In some </w:t>
      </w:r>
      <w:proofErr w:type="gramStart"/>
      <w:r w:rsidRPr="00FE7847">
        <w:rPr>
          <w:rFonts w:ascii="Verdana" w:hAnsi="Verdana" w:cs="Arial"/>
          <w:sz w:val="26"/>
          <w:szCs w:val="26"/>
        </w:rPr>
        <w:t>cases</w:t>
      </w:r>
      <w:proofErr w:type="gramEnd"/>
      <w:r w:rsidRPr="00FE7847">
        <w:rPr>
          <w:rFonts w:ascii="Verdana" w:hAnsi="Verdana" w:cs="Arial"/>
          <w:sz w:val="26"/>
          <w:szCs w:val="26"/>
        </w:rPr>
        <w:t xml:space="preserve"> they dismiss a case in court and ICE is waiting right outside. Or they wait until they come to a check-in and arrest them there.</w:t>
      </w:r>
    </w:p>
    <w:p w14:paraId="7286AA26" w14:textId="77777777" w:rsidR="00B8487A" w:rsidRPr="00FE7847" w:rsidRDefault="00B8487A" w:rsidP="00B8487A">
      <w:pPr>
        <w:rPr>
          <w:rFonts w:ascii="Verdana" w:hAnsi="Verdana"/>
          <w:sz w:val="26"/>
          <w:szCs w:val="26"/>
        </w:rPr>
      </w:pPr>
      <w:r w:rsidRPr="00FE7847">
        <w:rPr>
          <w:rFonts w:ascii="Verdana" w:hAnsi="Verdana"/>
          <w:b/>
          <w:bCs/>
          <w:sz w:val="26"/>
          <w:szCs w:val="26"/>
        </w:rPr>
        <w:t xml:space="preserve">Reflection: </w:t>
      </w:r>
      <w:r w:rsidRPr="00FE7847">
        <w:rPr>
          <w:rFonts w:ascii="Verdana" w:hAnsi="Verdana"/>
          <w:sz w:val="26"/>
          <w:szCs w:val="26"/>
        </w:rPr>
        <w:t>On top of the typical burdens of life, immigrants carry the great anxiety of not knowing what their future holds in terms of their immigration journey, especially those who fear returning to their home country. This stress weighs heavily on them, like Jesus carrying the cross. With each step, they bear the weight of possible family separation, loss of livelihood, and the uncertainty of what lies ahead.</w:t>
      </w:r>
    </w:p>
    <w:p w14:paraId="333A67F2" w14:textId="54C8D7AF" w:rsidR="00B8487A" w:rsidRPr="00FE7847" w:rsidRDefault="00B8487A" w:rsidP="00B8487A">
      <w:pPr>
        <w:rPr>
          <w:rFonts w:ascii="Verdana" w:hAnsi="Verdana"/>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w:t>
      </w:r>
      <w:r w:rsidRPr="00FE7847">
        <w:rPr>
          <w:rFonts w:ascii="Verdana" w:hAnsi="Verdana"/>
          <w:sz w:val="26"/>
          <w:szCs w:val="26"/>
        </w:rPr>
        <w:t>We remember individuals who have died in ICE Detention this year</w:t>
      </w:r>
      <w:r>
        <w:rPr>
          <w:rFonts w:ascii="Verdana" w:hAnsi="Verdana"/>
          <w:sz w:val="26"/>
          <w:szCs w:val="26"/>
        </w:rPr>
        <w:t>…</w:t>
      </w:r>
    </w:p>
    <w:p w14:paraId="1EDA21A7" w14:textId="3C16ECDA" w:rsidR="00B8487A" w:rsidRPr="00FE7847" w:rsidRDefault="00B8487A" w:rsidP="00B8487A">
      <w:pPr>
        <w:rPr>
          <w:rFonts w:ascii="Verdana" w:hAnsi="Verdana"/>
          <w:sz w:val="26"/>
          <w:szCs w:val="26"/>
        </w:rPr>
      </w:pPr>
      <w:r>
        <w:rPr>
          <w:rFonts w:ascii="Verdana" w:hAnsi="Verdana"/>
          <w:b/>
          <w:bCs/>
          <w:sz w:val="26"/>
          <w:szCs w:val="26"/>
          <w:highlight w:val="yellow"/>
        </w:rPr>
        <w:t>Prayer Leader</w:t>
      </w:r>
      <w:r w:rsidRPr="00FE7847">
        <w:rPr>
          <w:rFonts w:ascii="Verdana" w:hAnsi="Verdana"/>
          <w:b/>
          <w:bCs/>
          <w:sz w:val="26"/>
          <w:szCs w:val="26"/>
          <w:highlight w:val="yellow"/>
        </w:rPr>
        <w:t>:</w:t>
      </w:r>
      <w:r w:rsidRPr="00FE7847">
        <w:rPr>
          <w:rFonts w:ascii="Verdana" w:hAnsi="Verdana"/>
          <w:b/>
          <w:bCs/>
          <w:sz w:val="26"/>
          <w:szCs w:val="26"/>
        </w:rPr>
        <w:t xml:space="preserve"> </w:t>
      </w:r>
      <w:r>
        <w:rPr>
          <w:rFonts w:ascii="Verdana" w:hAnsi="Verdana"/>
          <w:sz w:val="26"/>
          <w:szCs w:val="26"/>
        </w:rPr>
        <w:t xml:space="preserve">1 Our Father, </w:t>
      </w:r>
      <w:r w:rsidRPr="00FE7847">
        <w:rPr>
          <w:rFonts w:ascii="Verdana" w:hAnsi="Verdana"/>
          <w:sz w:val="26"/>
          <w:szCs w:val="26"/>
        </w:rPr>
        <w:t>10 Hail Mary’s and Glory Be…</w:t>
      </w:r>
    </w:p>
    <w:p w14:paraId="3149BCA7" w14:textId="77777777" w:rsidR="00B8487A" w:rsidRDefault="00B8487A" w:rsidP="00B8487A">
      <w:pPr>
        <w:rPr>
          <w:rFonts w:ascii="Verdana" w:hAnsi="Verdana"/>
          <w:sz w:val="26"/>
          <w:szCs w:val="26"/>
        </w:rPr>
      </w:pPr>
      <w:r w:rsidRPr="00FE7847">
        <w:rPr>
          <w:rFonts w:ascii="Verdana" w:hAnsi="Verdana"/>
          <w:sz w:val="26"/>
          <w:szCs w:val="26"/>
        </w:rPr>
        <w:t>**</w:t>
      </w:r>
      <w:r>
        <w:rPr>
          <w:rFonts w:ascii="Verdana" w:hAnsi="Verdana"/>
          <w:sz w:val="26"/>
          <w:szCs w:val="26"/>
        </w:rPr>
        <w:t>* Sung:</w:t>
      </w:r>
      <w:r w:rsidRPr="00FE7847">
        <w:rPr>
          <w:rFonts w:ascii="Verdana" w:hAnsi="Verdana"/>
          <w:sz w:val="26"/>
          <w:szCs w:val="26"/>
        </w:rPr>
        <w:t xml:space="preserve"> Dona Nobis Pacem ** </w:t>
      </w:r>
    </w:p>
    <w:p w14:paraId="284E0ABB" w14:textId="77777777" w:rsidR="00003AE2" w:rsidRDefault="00003AE2" w:rsidP="00B8487A">
      <w:pPr>
        <w:rPr>
          <w:rFonts w:ascii="Verdana" w:hAnsi="Verdana"/>
          <w:sz w:val="26"/>
          <w:szCs w:val="26"/>
        </w:rPr>
      </w:pPr>
    </w:p>
    <w:p w14:paraId="4301B7E3" w14:textId="77777777" w:rsidR="00003AE2" w:rsidRDefault="00003AE2" w:rsidP="00B8487A">
      <w:pPr>
        <w:rPr>
          <w:rFonts w:ascii="Verdana" w:hAnsi="Verdana"/>
          <w:sz w:val="26"/>
          <w:szCs w:val="26"/>
        </w:rPr>
      </w:pPr>
    </w:p>
    <w:p w14:paraId="57FD08B9" w14:textId="77777777" w:rsidR="00003AE2" w:rsidRPr="00FE7847" w:rsidRDefault="00003AE2" w:rsidP="00B8487A">
      <w:pPr>
        <w:rPr>
          <w:rFonts w:ascii="Verdana" w:hAnsi="Verdana"/>
          <w:sz w:val="26"/>
          <w:szCs w:val="26"/>
        </w:rPr>
      </w:pPr>
    </w:p>
    <w:p w14:paraId="74D71E9B" w14:textId="77777777" w:rsidR="00B8487A" w:rsidRPr="00FE7847" w:rsidRDefault="00B8487A" w:rsidP="00B8487A">
      <w:pPr>
        <w:jc w:val="center"/>
        <w:rPr>
          <w:rFonts w:ascii="Verdana" w:hAnsi="Verdana"/>
          <w:b/>
          <w:bCs/>
          <w:color w:val="E97132" w:themeColor="accent2"/>
          <w:sz w:val="26"/>
          <w:szCs w:val="26"/>
          <w:u w:val="single"/>
        </w:rPr>
      </w:pPr>
      <w:r w:rsidRPr="00FE7847">
        <w:rPr>
          <w:rFonts w:ascii="Verdana" w:hAnsi="Verdana"/>
          <w:b/>
          <w:bCs/>
          <w:color w:val="E97132" w:themeColor="accent2"/>
          <w:sz w:val="26"/>
          <w:szCs w:val="26"/>
          <w:u w:val="single"/>
        </w:rPr>
        <w:lastRenderedPageBreak/>
        <w:t>5</w:t>
      </w:r>
      <w:r w:rsidRPr="00FE7847">
        <w:rPr>
          <w:rFonts w:ascii="Verdana" w:hAnsi="Verdana"/>
          <w:b/>
          <w:bCs/>
          <w:color w:val="E97132" w:themeColor="accent2"/>
          <w:sz w:val="26"/>
          <w:szCs w:val="26"/>
          <w:u w:val="single"/>
          <w:vertAlign w:val="superscript"/>
        </w:rPr>
        <w:t>th</w:t>
      </w:r>
      <w:r w:rsidRPr="00FE7847">
        <w:rPr>
          <w:rFonts w:ascii="Verdana" w:hAnsi="Verdana"/>
          <w:b/>
          <w:bCs/>
          <w:color w:val="E97132" w:themeColor="accent2"/>
          <w:sz w:val="26"/>
          <w:szCs w:val="26"/>
          <w:u w:val="single"/>
        </w:rPr>
        <w:t xml:space="preserve"> Mystery</w:t>
      </w:r>
    </w:p>
    <w:p w14:paraId="7BBE10E3" w14:textId="6D56906D" w:rsidR="00B8487A" w:rsidRPr="00FE7847" w:rsidRDefault="00B8487A" w:rsidP="00B8487A">
      <w:pPr>
        <w:rPr>
          <w:rFonts w:ascii="Verdana" w:hAnsi="Verdana"/>
          <w:b/>
          <w:bCs/>
          <w:sz w:val="26"/>
          <w:szCs w:val="26"/>
        </w:rPr>
      </w:pPr>
      <w:r>
        <w:rPr>
          <w:rFonts w:ascii="Verdana" w:hAnsi="Verdana"/>
          <w:b/>
          <w:bCs/>
          <w:sz w:val="26"/>
          <w:szCs w:val="26"/>
          <w:highlight w:val="yellow"/>
        </w:rPr>
        <w:t>Reader</w:t>
      </w:r>
      <w:r w:rsidRPr="00FE7847">
        <w:rPr>
          <w:rFonts w:ascii="Verdana" w:hAnsi="Verdana"/>
          <w:b/>
          <w:bCs/>
          <w:sz w:val="26"/>
          <w:szCs w:val="26"/>
        </w:rPr>
        <w:t xml:space="preserve"> </w:t>
      </w:r>
      <w:r w:rsidRPr="00FE7847">
        <w:rPr>
          <w:rFonts w:ascii="Verdana" w:hAnsi="Verdana"/>
          <w:b/>
          <w:bCs/>
          <w:sz w:val="26"/>
          <w:szCs w:val="26"/>
        </w:rPr>
        <w:t>The Fifth Sorrowful Mystery: The Crucifixion and Death of Jesus</w:t>
      </w:r>
    </w:p>
    <w:p w14:paraId="459ABE57" w14:textId="77777777" w:rsidR="00B8487A" w:rsidRPr="00FE7847" w:rsidRDefault="00B8487A" w:rsidP="00B8487A">
      <w:pPr>
        <w:rPr>
          <w:rFonts w:ascii="Verdana" w:hAnsi="Verdana" w:cs="Arial"/>
          <w:sz w:val="26"/>
          <w:szCs w:val="26"/>
        </w:rPr>
      </w:pPr>
      <w:r w:rsidRPr="00FE7847">
        <w:rPr>
          <w:rFonts w:ascii="Verdana" w:hAnsi="Verdana"/>
          <w:b/>
          <w:bCs/>
          <w:sz w:val="26"/>
          <w:szCs w:val="26"/>
        </w:rPr>
        <w:t xml:space="preserve">Immigrant Story: </w:t>
      </w:r>
      <w:r w:rsidRPr="00FE7847">
        <w:rPr>
          <w:rFonts w:ascii="Verdana" w:hAnsi="Verdana" w:cs="Arial"/>
          <w:sz w:val="26"/>
          <w:szCs w:val="26"/>
        </w:rPr>
        <w:t>Silverio Villegas González, a 38-year-old father of two, was fatally shot by an Immigration and Customs Enforcement (ICE) agent during an immigration enforcement operation in a Chicago suburb, on September 12, 2025. </w:t>
      </w:r>
    </w:p>
    <w:p w14:paraId="5C84DC68" w14:textId="77777777" w:rsidR="00B8487A" w:rsidRPr="00FE7847" w:rsidRDefault="00B8487A" w:rsidP="00B8487A">
      <w:pPr>
        <w:rPr>
          <w:rFonts w:ascii="Verdana" w:hAnsi="Verdana" w:cs="Arial"/>
          <w:sz w:val="26"/>
          <w:szCs w:val="26"/>
        </w:rPr>
      </w:pPr>
      <w:r w:rsidRPr="00FE7847">
        <w:rPr>
          <w:rFonts w:ascii="Verdana" w:hAnsi="Verdana" w:cs="Arial"/>
          <w:sz w:val="26"/>
          <w:szCs w:val="26"/>
        </w:rPr>
        <w:t xml:space="preserve">The </w:t>
      </w:r>
      <w:proofErr w:type="gramStart"/>
      <w:r w:rsidRPr="00FE7847">
        <w:rPr>
          <w:rFonts w:ascii="Verdana" w:hAnsi="Verdana" w:cs="Arial"/>
          <w:sz w:val="26"/>
          <w:szCs w:val="26"/>
        </w:rPr>
        <w:t>morning</w:t>
      </w:r>
      <w:proofErr w:type="gramEnd"/>
      <w:r w:rsidRPr="00FE7847">
        <w:rPr>
          <w:rFonts w:ascii="Verdana" w:hAnsi="Verdana" w:cs="Arial"/>
          <w:sz w:val="26"/>
          <w:szCs w:val="26"/>
        </w:rPr>
        <w:t xml:space="preserve"> he was killed, Villegas Gonzalez dropped his </w:t>
      </w:r>
      <w:proofErr w:type="gramStart"/>
      <w:r w:rsidRPr="00FE7847">
        <w:rPr>
          <w:rFonts w:ascii="Verdana" w:hAnsi="Verdana" w:cs="Arial"/>
          <w:sz w:val="26"/>
          <w:szCs w:val="26"/>
        </w:rPr>
        <w:t>7-year old</w:t>
      </w:r>
      <w:proofErr w:type="gramEnd"/>
      <w:r w:rsidRPr="00FE7847">
        <w:rPr>
          <w:rFonts w:ascii="Verdana" w:hAnsi="Verdana" w:cs="Arial"/>
          <w:sz w:val="26"/>
          <w:szCs w:val="26"/>
        </w:rPr>
        <w:t xml:space="preserve"> son off at Passow Elementary School in Franklin Park, and then his </w:t>
      </w:r>
      <w:proofErr w:type="gramStart"/>
      <w:r w:rsidRPr="00FE7847">
        <w:rPr>
          <w:rFonts w:ascii="Verdana" w:hAnsi="Verdana" w:cs="Arial"/>
          <w:sz w:val="26"/>
          <w:szCs w:val="26"/>
        </w:rPr>
        <w:t>3-year old</w:t>
      </w:r>
      <w:proofErr w:type="gramEnd"/>
      <w:r w:rsidRPr="00FE7847">
        <w:rPr>
          <w:rFonts w:ascii="Verdana" w:hAnsi="Verdana" w:cs="Arial"/>
          <w:sz w:val="26"/>
          <w:szCs w:val="26"/>
        </w:rPr>
        <w:t xml:space="preserve"> son at Small World Learning Center. </w:t>
      </w:r>
    </w:p>
    <w:p w14:paraId="70086296" w14:textId="77777777" w:rsidR="00B8487A" w:rsidRPr="00FE7847" w:rsidRDefault="00B8487A" w:rsidP="00B8487A">
      <w:pPr>
        <w:rPr>
          <w:rFonts w:ascii="Verdana" w:hAnsi="Verdana" w:cs="Arial"/>
          <w:sz w:val="26"/>
          <w:szCs w:val="26"/>
        </w:rPr>
      </w:pPr>
      <w:r w:rsidRPr="00FE7847">
        <w:rPr>
          <w:rFonts w:ascii="Verdana" w:hAnsi="Verdana" w:cs="Arial"/>
          <w:sz w:val="26"/>
          <w:szCs w:val="26"/>
        </w:rPr>
        <w:t xml:space="preserve">ICE agents pulled him over, each leaning into his front car windows. Villegas Gonzalez backed up and tried to drive away as the agent on the passenger side chased on foot. </w:t>
      </w:r>
    </w:p>
    <w:p w14:paraId="0CBB0869" w14:textId="77777777" w:rsidR="00B8487A" w:rsidRPr="00FE7847" w:rsidRDefault="00B8487A" w:rsidP="00B8487A">
      <w:pPr>
        <w:rPr>
          <w:rFonts w:ascii="Verdana" w:hAnsi="Verdana" w:cs="Arial"/>
          <w:sz w:val="26"/>
          <w:szCs w:val="26"/>
        </w:rPr>
      </w:pPr>
      <w:r w:rsidRPr="00FE7847">
        <w:rPr>
          <w:rFonts w:ascii="Verdana" w:hAnsi="Verdana" w:cs="Arial"/>
          <w:sz w:val="26"/>
          <w:szCs w:val="26"/>
        </w:rPr>
        <w:t>The Department of Homeland Security has claimed that Villegas Gonzalez steered his car at agents, causing one to fear for his life and fire his weapon, killing Villegas Gonzalez.</w:t>
      </w:r>
    </w:p>
    <w:p w14:paraId="7E3E579E" w14:textId="77777777" w:rsidR="00B8487A" w:rsidRPr="00FE7847" w:rsidRDefault="00B8487A" w:rsidP="00B8487A">
      <w:pPr>
        <w:rPr>
          <w:rFonts w:ascii="Verdana" w:hAnsi="Verdana"/>
          <w:sz w:val="26"/>
          <w:szCs w:val="26"/>
          <w:highlight w:val="yellow"/>
        </w:rPr>
      </w:pPr>
      <w:r w:rsidRPr="00FE7847">
        <w:rPr>
          <w:rFonts w:ascii="Verdana" w:hAnsi="Verdana"/>
          <w:b/>
          <w:bCs/>
          <w:sz w:val="26"/>
          <w:szCs w:val="26"/>
        </w:rPr>
        <w:t xml:space="preserve">Reflection: </w:t>
      </w:r>
      <w:r w:rsidRPr="00FE7847">
        <w:rPr>
          <w:rFonts w:ascii="Verdana" w:hAnsi="Verdana"/>
          <w:sz w:val="26"/>
          <w:szCs w:val="26"/>
        </w:rPr>
        <w:t>Many immigrants experience the death not only of their dreams, but some also lose their lives.  Jesus’ death on the cross reminds us that he is near to us in our suffering and in our own deaths. We remember that death does not have the final word, for Jesus’ death is what leads to his resurrection and our eternal life with him.</w:t>
      </w:r>
    </w:p>
    <w:p w14:paraId="38B4406F" w14:textId="30CFD5BE" w:rsidR="00B8487A" w:rsidRPr="00FE7847" w:rsidRDefault="00B8487A" w:rsidP="00B8487A">
      <w:pPr>
        <w:rPr>
          <w:rFonts w:ascii="Verdana" w:hAnsi="Verdana"/>
          <w:sz w:val="26"/>
          <w:szCs w:val="26"/>
        </w:rPr>
      </w:pPr>
      <w:r>
        <w:rPr>
          <w:rFonts w:ascii="Verdana" w:hAnsi="Verdana"/>
          <w:b/>
          <w:bCs/>
          <w:sz w:val="26"/>
          <w:szCs w:val="26"/>
          <w:highlight w:val="yellow"/>
        </w:rPr>
        <w:t>Reader</w:t>
      </w:r>
      <w:r w:rsidRPr="00FE7847">
        <w:rPr>
          <w:rFonts w:ascii="Verdana" w:hAnsi="Verdana"/>
          <w:b/>
          <w:bCs/>
          <w:sz w:val="26"/>
          <w:szCs w:val="26"/>
          <w:highlight w:val="yellow"/>
        </w:rPr>
        <w:t>:</w:t>
      </w:r>
      <w:r w:rsidRPr="00FE7847">
        <w:rPr>
          <w:rFonts w:ascii="Verdana" w:hAnsi="Verdana"/>
          <w:b/>
          <w:bCs/>
          <w:sz w:val="26"/>
          <w:szCs w:val="26"/>
        </w:rPr>
        <w:t xml:space="preserve"> </w:t>
      </w:r>
      <w:r w:rsidRPr="00FE7847">
        <w:rPr>
          <w:rFonts w:ascii="Verdana" w:hAnsi="Verdana"/>
          <w:sz w:val="26"/>
          <w:szCs w:val="26"/>
        </w:rPr>
        <w:t>We remember individuals who have died in ICE Detentio</w:t>
      </w:r>
      <w:r>
        <w:rPr>
          <w:rFonts w:ascii="Verdana" w:hAnsi="Verdana"/>
          <w:sz w:val="26"/>
          <w:szCs w:val="26"/>
        </w:rPr>
        <w:t>n…</w:t>
      </w:r>
    </w:p>
    <w:p w14:paraId="4FFC94BE" w14:textId="7F69332A" w:rsidR="00B8487A" w:rsidRPr="00FE7847" w:rsidRDefault="00B8487A" w:rsidP="00B8487A">
      <w:pPr>
        <w:rPr>
          <w:rFonts w:ascii="Verdana" w:hAnsi="Verdana"/>
          <w:sz w:val="26"/>
          <w:szCs w:val="26"/>
        </w:rPr>
      </w:pPr>
      <w:r w:rsidRPr="00B8487A">
        <w:rPr>
          <w:rFonts w:ascii="Verdana" w:hAnsi="Verdana"/>
          <w:b/>
          <w:bCs/>
          <w:sz w:val="26"/>
          <w:szCs w:val="26"/>
          <w:highlight w:val="yellow"/>
        </w:rPr>
        <w:t>Prayer Leader</w:t>
      </w:r>
      <w:r>
        <w:rPr>
          <w:rFonts w:ascii="Verdana" w:hAnsi="Verdana"/>
          <w:b/>
          <w:bCs/>
          <w:sz w:val="26"/>
          <w:szCs w:val="26"/>
        </w:rPr>
        <w:t>:</w:t>
      </w:r>
      <w:r w:rsidRPr="00FE7847">
        <w:rPr>
          <w:rFonts w:ascii="Verdana" w:hAnsi="Verdana"/>
          <w:b/>
          <w:bCs/>
          <w:sz w:val="26"/>
          <w:szCs w:val="26"/>
        </w:rPr>
        <w:t xml:space="preserve"> </w:t>
      </w:r>
      <w:r>
        <w:rPr>
          <w:rFonts w:ascii="Verdana" w:hAnsi="Verdana"/>
          <w:sz w:val="26"/>
          <w:szCs w:val="26"/>
        </w:rPr>
        <w:t xml:space="preserve">1 Our Father, </w:t>
      </w:r>
      <w:r w:rsidRPr="00FE7847">
        <w:rPr>
          <w:rFonts w:ascii="Verdana" w:hAnsi="Verdana"/>
          <w:sz w:val="26"/>
          <w:szCs w:val="26"/>
        </w:rPr>
        <w:t>10 Hail Mary’s and Glory B</w:t>
      </w:r>
      <w:r>
        <w:rPr>
          <w:rFonts w:ascii="Verdana" w:hAnsi="Verdana"/>
          <w:sz w:val="26"/>
          <w:szCs w:val="26"/>
        </w:rPr>
        <w:t xml:space="preserve">e, </w:t>
      </w:r>
      <w:r w:rsidRPr="00FE7847">
        <w:rPr>
          <w:rFonts w:ascii="Verdana" w:hAnsi="Verdana"/>
          <w:sz w:val="26"/>
          <w:szCs w:val="26"/>
        </w:rPr>
        <w:t>Hail Holy Queen</w:t>
      </w:r>
    </w:p>
    <w:p w14:paraId="27E31657" w14:textId="77777777" w:rsidR="00B8487A" w:rsidRPr="00FE7847" w:rsidRDefault="00B8487A" w:rsidP="00B8487A">
      <w:pPr>
        <w:rPr>
          <w:rFonts w:ascii="Verdana" w:hAnsi="Verdana"/>
          <w:b/>
          <w:bCs/>
          <w:sz w:val="26"/>
          <w:szCs w:val="26"/>
        </w:rPr>
      </w:pPr>
      <w:r w:rsidRPr="00FE7847">
        <w:rPr>
          <w:rFonts w:ascii="Verdana" w:hAnsi="Verdana"/>
          <w:b/>
          <w:bCs/>
          <w:sz w:val="26"/>
          <w:szCs w:val="26"/>
        </w:rPr>
        <w:t xml:space="preserve">The Hail Holy Queen: </w:t>
      </w:r>
      <w:r w:rsidRPr="00FE7847">
        <w:rPr>
          <w:rFonts w:ascii="Verdana" w:hAnsi="Verdana"/>
          <w:sz w:val="26"/>
          <w:szCs w:val="26"/>
        </w:rPr>
        <w:t>Hail, holy Queen, mother of mercy, our life, our sweetness, and our hope. To you we cry, poor banished children of Eve; to you we send up our sighs, mourning and weeping in this valley of tears. Turn, then, most gracious advocate, your eyes of mercy toward us; and after this, our exile, show unto us the blessed fruit of your womb, Jesus. O clement, O loving, O sweet Virgin Mary.</w:t>
      </w:r>
    </w:p>
    <w:p w14:paraId="4DDCCEDD" w14:textId="77777777" w:rsidR="00B8487A" w:rsidRPr="00FE7847" w:rsidRDefault="00B8487A" w:rsidP="00B8487A">
      <w:pPr>
        <w:rPr>
          <w:rFonts w:ascii="Verdana" w:hAnsi="Verdana"/>
          <w:sz w:val="26"/>
          <w:szCs w:val="26"/>
        </w:rPr>
      </w:pPr>
      <w:r w:rsidRPr="00FE7847">
        <w:rPr>
          <w:rFonts w:ascii="Verdana" w:hAnsi="Verdana"/>
          <w:sz w:val="26"/>
          <w:szCs w:val="26"/>
        </w:rPr>
        <w:lastRenderedPageBreak/>
        <w:t xml:space="preserve">Leader: Pray for us, O holy Mother of God. </w:t>
      </w:r>
    </w:p>
    <w:p w14:paraId="2AF8C429" w14:textId="77777777" w:rsidR="00B8487A" w:rsidRDefault="00B8487A" w:rsidP="00B8487A">
      <w:pPr>
        <w:rPr>
          <w:rFonts w:ascii="Verdana" w:hAnsi="Verdana"/>
          <w:sz w:val="26"/>
          <w:szCs w:val="26"/>
        </w:rPr>
      </w:pPr>
      <w:r w:rsidRPr="00FE7847">
        <w:rPr>
          <w:rFonts w:ascii="Verdana" w:hAnsi="Verdana"/>
          <w:b/>
          <w:bCs/>
          <w:sz w:val="26"/>
          <w:szCs w:val="26"/>
        </w:rPr>
        <w:t xml:space="preserve">All: That we may be made worthy of the promises of Christ. </w:t>
      </w:r>
      <w:r w:rsidRPr="00FE7847">
        <w:rPr>
          <w:rFonts w:ascii="Verdana" w:hAnsi="Verdana"/>
          <w:sz w:val="26"/>
          <w:szCs w:val="26"/>
        </w:rPr>
        <w:t>+ Sign of the Cross +</w:t>
      </w:r>
    </w:p>
    <w:p w14:paraId="62A7008A" w14:textId="06F8A7F5" w:rsidR="00B8487A" w:rsidRPr="00FD7FFB" w:rsidRDefault="00B8487A" w:rsidP="00B8487A">
      <w:pPr>
        <w:rPr>
          <w:rFonts w:ascii="Verdana" w:hAnsi="Verdana"/>
          <w:sz w:val="26"/>
          <w:szCs w:val="26"/>
        </w:rPr>
      </w:pPr>
      <w:r w:rsidRPr="00FE7847">
        <w:rPr>
          <w:rFonts w:ascii="Verdana" w:hAnsi="Verdana"/>
          <w:sz w:val="26"/>
          <w:szCs w:val="26"/>
        </w:rPr>
        <w:t>**</w:t>
      </w:r>
      <w:r>
        <w:rPr>
          <w:rFonts w:ascii="Verdana" w:hAnsi="Verdana"/>
          <w:sz w:val="26"/>
          <w:szCs w:val="26"/>
        </w:rPr>
        <w:t>*Sung:</w:t>
      </w:r>
      <w:r w:rsidRPr="00FE7847">
        <w:rPr>
          <w:rFonts w:ascii="Verdana" w:hAnsi="Verdana"/>
          <w:sz w:val="26"/>
          <w:szCs w:val="26"/>
        </w:rPr>
        <w:t xml:space="preserve"> Dona Nobis Pacem ** </w:t>
      </w:r>
    </w:p>
    <w:p w14:paraId="3BCC9742" w14:textId="77777777" w:rsidR="00B8487A" w:rsidRPr="00FE7847" w:rsidRDefault="00B8487A" w:rsidP="00B8487A">
      <w:pPr>
        <w:rPr>
          <w:rFonts w:ascii="Verdana" w:hAnsi="Verdana"/>
          <w:b/>
          <w:bCs/>
          <w:sz w:val="26"/>
          <w:szCs w:val="26"/>
        </w:rPr>
      </w:pPr>
      <w:r w:rsidRPr="00FE7847">
        <w:rPr>
          <w:rFonts w:ascii="Verdana" w:hAnsi="Verdana"/>
          <w:b/>
          <w:bCs/>
          <w:sz w:val="26"/>
          <w:szCs w:val="26"/>
        </w:rPr>
        <w:t>Closing – Call to Action – Thank Yous</w:t>
      </w:r>
    </w:p>
    <w:p w14:paraId="32D392BF" w14:textId="797CC886" w:rsidR="00B8487A" w:rsidRPr="00FE7847" w:rsidRDefault="00B8487A" w:rsidP="00B8487A">
      <w:pPr>
        <w:rPr>
          <w:rFonts w:ascii="Verdana" w:hAnsi="Verdana"/>
          <w:sz w:val="26"/>
          <w:szCs w:val="26"/>
        </w:rPr>
      </w:pPr>
      <w:r>
        <w:rPr>
          <w:rFonts w:ascii="Verdana" w:hAnsi="Verdana"/>
          <w:b/>
          <w:bCs/>
          <w:sz w:val="26"/>
          <w:szCs w:val="26"/>
          <w:highlight w:val="yellow"/>
        </w:rPr>
        <w:t>Reader</w:t>
      </w:r>
      <w:r w:rsidRPr="00FE7847">
        <w:rPr>
          <w:rFonts w:ascii="Verdana" w:hAnsi="Verdana"/>
          <w:b/>
          <w:bCs/>
          <w:sz w:val="26"/>
          <w:szCs w:val="26"/>
        </w:rPr>
        <w:t xml:space="preserve"> </w:t>
      </w:r>
      <w:r w:rsidRPr="00FE7847">
        <w:rPr>
          <w:rFonts w:ascii="Verdana" w:hAnsi="Verdana"/>
          <w:sz w:val="26"/>
          <w:szCs w:val="26"/>
        </w:rPr>
        <w:t xml:space="preserve">A few calls to action are highlighted </w:t>
      </w:r>
      <w:r w:rsidR="00FD7FFB" w:rsidRPr="00FE7847">
        <w:rPr>
          <w:rFonts w:ascii="Verdana" w:hAnsi="Verdana"/>
          <w:sz w:val="26"/>
          <w:szCs w:val="26"/>
        </w:rPr>
        <w:t>in</w:t>
      </w:r>
      <w:r w:rsidRPr="00FE7847">
        <w:rPr>
          <w:rFonts w:ascii="Verdana" w:hAnsi="Verdana"/>
          <w:sz w:val="26"/>
          <w:szCs w:val="26"/>
        </w:rPr>
        <w:t xml:space="preserve"> the handout:</w:t>
      </w:r>
    </w:p>
    <w:p w14:paraId="79B18612" w14:textId="77777777" w:rsidR="00B8487A" w:rsidRPr="00FE7847" w:rsidRDefault="00B8487A" w:rsidP="00B8487A">
      <w:pPr>
        <w:pStyle w:val="ListParagraph"/>
        <w:numPr>
          <w:ilvl w:val="0"/>
          <w:numId w:val="7"/>
        </w:numPr>
        <w:rPr>
          <w:rFonts w:ascii="Verdana" w:hAnsi="Verdana"/>
          <w:sz w:val="26"/>
          <w:szCs w:val="26"/>
        </w:rPr>
      </w:pPr>
      <w:r w:rsidRPr="00FE7847">
        <w:rPr>
          <w:rFonts w:ascii="Verdana" w:hAnsi="Verdana"/>
          <w:b/>
          <w:bCs/>
          <w:sz w:val="26"/>
          <w:szCs w:val="26"/>
        </w:rPr>
        <w:t>Voces de La Frontera Emergency Hotline to report ICE activity:</w:t>
      </w:r>
      <w:r>
        <w:rPr>
          <w:rFonts w:ascii="Verdana" w:hAnsi="Verdana"/>
          <w:b/>
          <w:bCs/>
          <w:sz w:val="26"/>
          <w:szCs w:val="26"/>
        </w:rPr>
        <w:t xml:space="preserve"> </w:t>
      </w:r>
      <w:r w:rsidRPr="00FE7847">
        <w:rPr>
          <w:rFonts w:ascii="Verdana" w:hAnsi="Verdana"/>
          <w:b/>
          <w:bCs/>
          <w:sz w:val="26"/>
          <w:szCs w:val="26"/>
        </w:rPr>
        <w:t>1-800-427-0213</w:t>
      </w:r>
      <w:r w:rsidRPr="00FE7847">
        <w:rPr>
          <w:rFonts w:ascii="Verdana" w:hAnsi="Verdana"/>
          <w:sz w:val="26"/>
          <w:szCs w:val="26"/>
        </w:rPr>
        <w:t>, available 24/7, multiple languages, including English and Spanish</w:t>
      </w:r>
    </w:p>
    <w:p w14:paraId="2A7154D4" w14:textId="77777777" w:rsidR="00B8487A" w:rsidRPr="00FE7847" w:rsidRDefault="00B8487A" w:rsidP="00B8487A">
      <w:pPr>
        <w:pStyle w:val="ListParagraph"/>
        <w:numPr>
          <w:ilvl w:val="0"/>
          <w:numId w:val="7"/>
        </w:numPr>
        <w:rPr>
          <w:rFonts w:ascii="Verdana" w:hAnsi="Verdana"/>
          <w:sz w:val="26"/>
          <w:szCs w:val="26"/>
        </w:rPr>
      </w:pPr>
      <w:r w:rsidRPr="00FE7847">
        <w:rPr>
          <w:rFonts w:ascii="Verdana" w:hAnsi="Verdana"/>
          <w:sz w:val="26"/>
          <w:szCs w:val="26"/>
        </w:rPr>
        <w:t xml:space="preserve">Continue to express solidarity for immigrants, whether by supporting a local immigrant organization, participating in mutual aid – organizations like UMOS, Voces de la Frontera, Community Immigration Legal Clinic (Madison), etc. </w:t>
      </w:r>
    </w:p>
    <w:p w14:paraId="58D01F42" w14:textId="77777777" w:rsidR="00B8487A" w:rsidRPr="00FE7847" w:rsidRDefault="00B8487A" w:rsidP="00B8487A">
      <w:pPr>
        <w:pStyle w:val="ListParagraph"/>
        <w:numPr>
          <w:ilvl w:val="0"/>
          <w:numId w:val="7"/>
        </w:numPr>
        <w:rPr>
          <w:rFonts w:ascii="Verdana" w:hAnsi="Verdana"/>
          <w:sz w:val="26"/>
          <w:szCs w:val="26"/>
        </w:rPr>
      </w:pPr>
      <w:r w:rsidRPr="00FE7847">
        <w:rPr>
          <w:rFonts w:ascii="Verdana" w:hAnsi="Verdana"/>
          <w:sz w:val="26"/>
          <w:szCs w:val="26"/>
        </w:rPr>
        <w:t xml:space="preserve">Contact your members of Congress to support just and humane policies that uphold the dignity and rights of immigrants and refugees </w:t>
      </w:r>
    </w:p>
    <w:p w14:paraId="434C0370" w14:textId="77777777" w:rsidR="00B8487A" w:rsidRPr="00FE7847" w:rsidRDefault="00B8487A" w:rsidP="00B8487A">
      <w:pPr>
        <w:pStyle w:val="ListParagraph"/>
        <w:numPr>
          <w:ilvl w:val="0"/>
          <w:numId w:val="7"/>
        </w:numPr>
        <w:rPr>
          <w:rFonts w:ascii="Verdana" w:hAnsi="Verdana"/>
          <w:sz w:val="26"/>
          <w:szCs w:val="26"/>
        </w:rPr>
      </w:pPr>
      <w:r w:rsidRPr="00FE7847">
        <w:rPr>
          <w:rFonts w:ascii="Verdana" w:hAnsi="Verdana"/>
          <w:sz w:val="26"/>
          <w:szCs w:val="26"/>
        </w:rPr>
        <w:t>Tell 2-3 friends or family members about your experience today</w:t>
      </w:r>
    </w:p>
    <w:p w14:paraId="562CBF12" w14:textId="77777777" w:rsidR="00B8487A" w:rsidRPr="00FE7847" w:rsidRDefault="00B8487A" w:rsidP="00B8487A">
      <w:pPr>
        <w:tabs>
          <w:tab w:val="left" w:pos="2676"/>
        </w:tabs>
        <w:rPr>
          <w:rFonts w:ascii="Verdana" w:hAnsi="Verdana"/>
          <w:i/>
          <w:iCs/>
          <w:sz w:val="26"/>
          <w:szCs w:val="26"/>
        </w:rPr>
      </w:pPr>
      <w:r w:rsidRPr="00FE7847">
        <w:rPr>
          <w:rFonts w:ascii="Verdana" w:hAnsi="Verdana"/>
          <w:i/>
          <w:iCs/>
          <w:sz w:val="26"/>
          <w:szCs w:val="26"/>
        </w:rPr>
        <w:t xml:space="preserve">Continued prayerful presence with signs. </w:t>
      </w:r>
    </w:p>
    <w:p w14:paraId="082D0B39" w14:textId="77777777" w:rsidR="007252B2" w:rsidRDefault="007252B2"/>
    <w:sectPr w:rsidR="007252B2" w:rsidSect="00B8487A">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238C" w14:textId="77777777" w:rsidR="00B8487A" w:rsidRDefault="00B8487A" w:rsidP="00B8487A">
      <w:pPr>
        <w:spacing w:after="0" w:line="240" w:lineRule="auto"/>
      </w:pPr>
      <w:r>
        <w:separator/>
      </w:r>
    </w:p>
  </w:endnote>
  <w:endnote w:type="continuationSeparator" w:id="0">
    <w:p w14:paraId="79B04053" w14:textId="77777777" w:rsidR="00B8487A" w:rsidRDefault="00B8487A" w:rsidP="00B8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ani">
    <w:charset w:val="00"/>
    <w:family w:val="roman"/>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6506"/>
      <w:docPartObj>
        <w:docPartGallery w:val="Page Numbers (Bottom of Page)"/>
        <w:docPartUnique/>
      </w:docPartObj>
    </w:sdtPr>
    <w:sdtEndPr>
      <w:rPr>
        <w:color w:val="7F7F7F" w:themeColor="background1" w:themeShade="7F"/>
        <w:spacing w:val="60"/>
      </w:rPr>
    </w:sdtEndPr>
    <w:sdtContent>
      <w:p w14:paraId="0DAAF826" w14:textId="77777777" w:rsidR="00B8487A" w:rsidRDefault="00B848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FE7EC7" w14:textId="77777777" w:rsidR="00B8487A" w:rsidRDefault="00B8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2606" w14:textId="77777777" w:rsidR="00B8487A" w:rsidRDefault="00B8487A" w:rsidP="00B8487A">
      <w:pPr>
        <w:spacing w:after="0" w:line="240" w:lineRule="auto"/>
      </w:pPr>
      <w:r>
        <w:separator/>
      </w:r>
    </w:p>
  </w:footnote>
  <w:footnote w:type="continuationSeparator" w:id="0">
    <w:p w14:paraId="4456AB9E" w14:textId="77777777" w:rsidR="00B8487A" w:rsidRDefault="00B8487A" w:rsidP="00B8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2663" w14:textId="1277683D" w:rsidR="00025507" w:rsidRPr="00025507" w:rsidRDefault="00025507" w:rsidP="00025507">
    <w:pPr>
      <w:spacing w:before="240" w:after="240" w:line="276" w:lineRule="auto"/>
      <w:rPr>
        <w:rFonts w:ascii="Verdana" w:eastAsia="Times New Roman" w:hAnsi="Verdana" w:cs="Vani"/>
        <w:color w:val="000000"/>
        <w:kern w:val="0"/>
        <w:sz w:val="26"/>
        <w:szCs w:val="26"/>
        <w14:ligatures w14:val="none"/>
      </w:rPr>
    </w:pPr>
    <w:r>
      <w:rPr>
        <w:rFonts w:ascii="Verdana" w:eastAsia="Times New Roman" w:hAnsi="Verdana" w:cs="Vani"/>
        <w:color w:val="000000"/>
        <w:kern w:val="0"/>
        <w:sz w:val="26"/>
        <w:szCs w:val="26"/>
        <w14:ligatures w14:val="none"/>
      </w:rPr>
      <w:t>Rosary for Vulnerable Immigrant</w:t>
    </w:r>
    <w:r>
      <w:rPr>
        <w:rFonts w:ascii="Verdana" w:eastAsia="Times New Roman" w:hAnsi="Verdana" w:cs="Vani"/>
        <w:color w:val="000000"/>
        <w:kern w:val="0"/>
        <w:sz w:val="26"/>
        <w:szCs w:val="26"/>
        <w14:ligatures w14:val="none"/>
      </w:rPr>
      <w:t>s</w:t>
    </w:r>
    <w:r>
      <w:rPr>
        <w:rFonts w:ascii="Verdana" w:eastAsia="Times New Roman" w:hAnsi="Verdana" w:cs="Vani"/>
        <w:color w:val="000000"/>
        <w:kern w:val="0"/>
        <w:sz w:val="26"/>
        <w:szCs w:val="26"/>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0080"/>
    <w:multiLevelType w:val="hybridMultilevel"/>
    <w:tmpl w:val="B5BE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15E0F"/>
    <w:multiLevelType w:val="hybridMultilevel"/>
    <w:tmpl w:val="5406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12EAB"/>
    <w:multiLevelType w:val="hybridMultilevel"/>
    <w:tmpl w:val="2792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1358C"/>
    <w:multiLevelType w:val="hybridMultilevel"/>
    <w:tmpl w:val="9AD09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06EAC"/>
    <w:multiLevelType w:val="hybridMultilevel"/>
    <w:tmpl w:val="FDA8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15DDC"/>
    <w:multiLevelType w:val="hybridMultilevel"/>
    <w:tmpl w:val="FA9A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94664"/>
    <w:multiLevelType w:val="hybridMultilevel"/>
    <w:tmpl w:val="69988B58"/>
    <w:lvl w:ilvl="0" w:tplc="DD0CA7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B4448"/>
    <w:multiLevelType w:val="hybridMultilevel"/>
    <w:tmpl w:val="8AC4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9600">
    <w:abstractNumId w:val="6"/>
  </w:num>
  <w:num w:numId="2" w16cid:durableId="1708795223">
    <w:abstractNumId w:val="2"/>
  </w:num>
  <w:num w:numId="3" w16cid:durableId="301038750">
    <w:abstractNumId w:val="1"/>
  </w:num>
  <w:num w:numId="4" w16cid:durableId="1270698879">
    <w:abstractNumId w:val="7"/>
  </w:num>
  <w:num w:numId="5" w16cid:durableId="586310160">
    <w:abstractNumId w:val="4"/>
  </w:num>
  <w:num w:numId="6" w16cid:durableId="1884516630">
    <w:abstractNumId w:val="0"/>
  </w:num>
  <w:num w:numId="7" w16cid:durableId="707069311">
    <w:abstractNumId w:val="5"/>
  </w:num>
  <w:num w:numId="8" w16cid:durableId="109668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7A"/>
    <w:rsid w:val="00003AE2"/>
    <w:rsid w:val="00025507"/>
    <w:rsid w:val="000379F5"/>
    <w:rsid w:val="003C4F00"/>
    <w:rsid w:val="00481F95"/>
    <w:rsid w:val="00547A4A"/>
    <w:rsid w:val="007252B2"/>
    <w:rsid w:val="00791602"/>
    <w:rsid w:val="007E4FDF"/>
    <w:rsid w:val="00836FCA"/>
    <w:rsid w:val="00B55A6C"/>
    <w:rsid w:val="00B7796B"/>
    <w:rsid w:val="00B8487A"/>
    <w:rsid w:val="00C469AE"/>
    <w:rsid w:val="00D754E6"/>
    <w:rsid w:val="00EA61E1"/>
    <w:rsid w:val="00FD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64D2"/>
  <w15:chartTrackingRefBased/>
  <w15:docId w15:val="{CEEC3D7D-5A6D-467E-9B98-956513AF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7A"/>
  </w:style>
  <w:style w:type="paragraph" w:styleId="Heading1">
    <w:name w:val="heading 1"/>
    <w:basedOn w:val="Normal"/>
    <w:next w:val="Normal"/>
    <w:link w:val="Heading1Char"/>
    <w:uiPriority w:val="9"/>
    <w:qFormat/>
    <w:rsid w:val="00B84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87A"/>
    <w:rPr>
      <w:rFonts w:eastAsiaTheme="majorEastAsia" w:cstheme="majorBidi"/>
      <w:color w:val="272727" w:themeColor="text1" w:themeTint="D8"/>
    </w:rPr>
  </w:style>
  <w:style w:type="paragraph" w:styleId="Title">
    <w:name w:val="Title"/>
    <w:basedOn w:val="Normal"/>
    <w:next w:val="Normal"/>
    <w:link w:val="TitleChar"/>
    <w:uiPriority w:val="10"/>
    <w:qFormat/>
    <w:rsid w:val="00B8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87A"/>
    <w:pPr>
      <w:spacing w:before="160"/>
      <w:jc w:val="center"/>
    </w:pPr>
    <w:rPr>
      <w:i/>
      <w:iCs/>
      <w:color w:val="404040" w:themeColor="text1" w:themeTint="BF"/>
    </w:rPr>
  </w:style>
  <w:style w:type="character" w:customStyle="1" w:styleId="QuoteChar">
    <w:name w:val="Quote Char"/>
    <w:basedOn w:val="DefaultParagraphFont"/>
    <w:link w:val="Quote"/>
    <w:uiPriority w:val="29"/>
    <w:rsid w:val="00B8487A"/>
    <w:rPr>
      <w:i/>
      <w:iCs/>
      <w:color w:val="404040" w:themeColor="text1" w:themeTint="BF"/>
    </w:rPr>
  </w:style>
  <w:style w:type="paragraph" w:styleId="ListParagraph">
    <w:name w:val="List Paragraph"/>
    <w:basedOn w:val="Normal"/>
    <w:uiPriority w:val="34"/>
    <w:qFormat/>
    <w:rsid w:val="00B8487A"/>
    <w:pPr>
      <w:ind w:left="720"/>
      <w:contextualSpacing/>
    </w:pPr>
  </w:style>
  <w:style w:type="character" w:styleId="IntenseEmphasis">
    <w:name w:val="Intense Emphasis"/>
    <w:basedOn w:val="DefaultParagraphFont"/>
    <w:uiPriority w:val="21"/>
    <w:qFormat/>
    <w:rsid w:val="00B8487A"/>
    <w:rPr>
      <w:i/>
      <w:iCs/>
      <w:color w:val="0F4761" w:themeColor="accent1" w:themeShade="BF"/>
    </w:rPr>
  </w:style>
  <w:style w:type="paragraph" w:styleId="IntenseQuote">
    <w:name w:val="Intense Quote"/>
    <w:basedOn w:val="Normal"/>
    <w:next w:val="Normal"/>
    <w:link w:val="IntenseQuoteChar"/>
    <w:uiPriority w:val="30"/>
    <w:qFormat/>
    <w:rsid w:val="00B84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87A"/>
    <w:rPr>
      <w:i/>
      <w:iCs/>
      <w:color w:val="0F4761" w:themeColor="accent1" w:themeShade="BF"/>
    </w:rPr>
  </w:style>
  <w:style w:type="character" w:styleId="IntenseReference">
    <w:name w:val="Intense Reference"/>
    <w:basedOn w:val="DefaultParagraphFont"/>
    <w:uiPriority w:val="32"/>
    <w:qFormat/>
    <w:rsid w:val="00B8487A"/>
    <w:rPr>
      <w:b/>
      <w:bCs/>
      <w:smallCaps/>
      <w:color w:val="0F4761" w:themeColor="accent1" w:themeShade="BF"/>
      <w:spacing w:val="5"/>
    </w:rPr>
  </w:style>
  <w:style w:type="paragraph" w:styleId="Footer">
    <w:name w:val="footer"/>
    <w:basedOn w:val="Normal"/>
    <w:link w:val="FooterChar"/>
    <w:uiPriority w:val="99"/>
    <w:unhideWhenUsed/>
    <w:rsid w:val="00B84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7A"/>
  </w:style>
  <w:style w:type="paragraph" w:styleId="Header">
    <w:name w:val="header"/>
    <w:basedOn w:val="Normal"/>
    <w:link w:val="HeaderChar"/>
    <w:uiPriority w:val="99"/>
    <w:unhideWhenUsed/>
    <w:rsid w:val="00B84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7A"/>
  </w:style>
  <w:style w:type="character" w:styleId="Hyperlink">
    <w:name w:val="Hyperlink"/>
    <w:basedOn w:val="DefaultParagraphFont"/>
    <w:uiPriority w:val="99"/>
    <w:unhideWhenUsed/>
    <w:rsid w:val="00836FCA"/>
    <w:rPr>
      <w:color w:val="467886" w:themeColor="hyperlink"/>
      <w:u w:val="single"/>
    </w:rPr>
  </w:style>
  <w:style w:type="character" w:styleId="UnresolvedMention">
    <w:name w:val="Unresolved Mention"/>
    <w:basedOn w:val="DefaultParagraphFont"/>
    <w:uiPriority w:val="99"/>
    <w:semiHidden/>
    <w:unhideWhenUsed/>
    <w:rsid w:val="00836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iclegal.org/resources/catholic-social-teaching/praying-rosary-stories-immigrants-sorrowful-mysteries" TargetMode="External"/><Relationship Id="rId13" Type="http://schemas.openxmlformats.org/officeDocument/2006/relationships/hyperlink" Target="http://www.1family.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demler@ssndcp.org" TargetMode="External"/><Relationship Id="rId12" Type="http://schemas.openxmlformats.org/officeDocument/2006/relationships/hyperlink" Target="https://centerforhealthjournalism.org/our-work/reporting/haitian-community-reeling-fear-and-anxiety-losing-temporary-protected-stat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wttw.com/2025/11/03/federal-judge-hear-evidence-after-claims-inhumane-and-unlawful-conditions-broadview-i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isconsinwatch.org/2025/10/milwaukee-wisconsin-ice-immigration-arrests-asylum-seekers-tactics-venezuela/" TargetMode="External"/><Relationship Id="rId4" Type="http://schemas.openxmlformats.org/officeDocument/2006/relationships/webSettings" Target="webSettings.xml"/><Relationship Id="rId9" Type="http://schemas.openxmlformats.org/officeDocument/2006/relationships/hyperlink" Target="https://docs.google.com/document/d/1BOyrGGcbxSJTM1SBw063Ev4PDJD9IOV1iFVpZz6vidU/edit?tab=t.0" TargetMode="External"/><Relationship Id="rId14" Type="http://schemas.openxmlformats.org/officeDocument/2006/relationships/hyperlink" Target="https://drive.google.com/drive/u/0/folders/1fWPtAFWjCJ-jYR2qsLld9f0-Uv1hsX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Demler, Lisa</dc:creator>
  <cp:keywords/>
  <dc:description/>
  <cp:lastModifiedBy>Demler, Lisa</cp:lastModifiedBy>
  <cp:revision>14</cp:revision>
  <dcterms:created xsi:type="dcterms:W3CDTF">2025-11-14T15:45:00Z</dcterms:created>
  <dcterms:modified xsi:type="dcterms:W3CDTF">2025-11-14T16:33:00Z</dcterms:modified>
</cp:coreProperties>
</file>